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3A84" w:rsidRDefault="00000000">
      <w:pPr>
        <w:spacing w:after="120"/>
        <w:jc w:val="center"/>
        <w:rPr>
          <w:rFonts w:ascii="Times New Roman" w:eastAsia="Times New Roman" w:hAnsi="Times New Roman" w:cs="Times New Roman"/>
          <w:b/>
          <w:smallCaps/>
          <w:sz w:val="24"/>
          <w:szCs w:val="24"/>
          <w:u w:val="single"/>
        </w:rPr>
      </w:pPr>
      <w:r>
        <w:rPr>
          <w:rFonts w:ascii="Times New Roman" w:eastAsia="Times New Roman" w:hAnsi="Times New Roman" w:cs="Times New Roman"/>
          <w:b/>
          <w:smallCaps/>
          <w:sz w:val="24"/>
          <w:szCs w:val="24"/>
          <w:u w:val="single"/>
        </w:rPr>
        <w:t>Portaria de Instauração</w:t>
      </w:r>
    </w:p>
    <w:p w:rsidR="00863A84" w:rsidRDefault="00000000">
      <w:pPr>
        <w:spacing w:after="120"/>
        <w:jc w:val="center"/>
        <w:rPr>
          <w:rFonts w:ascii="Times New Roman" w:eastAsia="Times New Roman" w:hAnsi="Times New Roman" w:cs="Times New Roman"/>
          <w:b/>
          <w:smallCaps/>
          <w:sz w:val="24"/>
          <w:szCs w:val="24"/>
          <w:u w:val="single"/>
        </w:rPr>
      </w:pPr>
      <w:r>
        <w:rPr>
          <w:rFonts w:ascii="Times New Roman" w:eastAsia="Times New Roman" w:hAnsi="Times New Roman" w:cs="Times New Roman"/>
          <w:b/>
          <w:smallCaps/>
          <w:sz w:val="24"/>
          <w:szCs w:val="24"/>
        </w:rPr>
        <w:t>Procedimento Administrativo de Tutela Coletiva</w:t>
      </w:r>
    </w:p>
    <w:p w:rsidR="00863A84" w:rsidRDefault="00863A84">
      <w:pPr>
        <w:pBdr>
          <w:top w:val="nil"/>
          <w:left w:val="nil"/>
          <w:bottom w:val="nil"/>
          <w:right w:val="nil"/>
          <w:between w:val="nil"/>
        </w:pBdr>
        <w:spacing w:after="80"/>
        <w:jc w:val="both"/>
        <w:rPr>
          <w:rFonts w:ascii="Times New Roman" w:eastAsia="Times New Roman" w:hAnsi="Times New Roman" w:cs="Times New Roman"/>
          <w:b/>
          <w:color w:val="000000"/>
          <w:sz w:val="23"/>
          <w:szCs w:val="23"/>
        </w:rPr>
      </w:pPr>
    </w:p>
    <w:p w:rsidR="00B62F57" w:rsidRDefault="00B62F57">
      <w:pPr>
        <w:pBdr>
          <w:top w:val="nil"/>
          <w:left w:val="nil"/>
          <w:bottom w:val="nil"/>
          <w:right w:val="nil"/>
          <w:between w:val="nil"/>
        </w:pBdr>
        <w:spacing w:after="80"/>
        <w:jc w:val="both"/>
        <w:rPr>
          <w:rFonts w:ascii="Times New Roman" w:eastAsia="Times New Roman" w:hAnsi="Times New Roman" w:cs="Times New Roman"/>
          <w:b/>
          <w:color w:val="000000"/>
          <w:sz w:val="23"/>
          <w:szCs w:val="23"/>
        </w:rPr>
      </w:pPr>
    </w:p>
    <w:p w:rsidR="00863A84" w:rsidRDefault="00000000">
      <w:pPr>
        <w:pBdr>
          <w:top w:val="nil"/>
          <w:left w:val="nil"/>
          <w:bottom w:val="nil"/>
          <w:right w:val="nil"/>
          <w:between w:val="nil"/>
        </w:pBdr>
        <w:spacing w:after="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PTAC nº 0</w:t>
      </w:r>
      <w:r w:rsidR="00D752A2">
        <w:rPr>
          <w:rFonts w:ascii="Times New Roman" w:eastAsia="Times New Roman" w:hAnsi="Times New Roman" w:cs="Times New Roman"/>
          <w:b/>
          <w:sz w:val="24"/>
          <w:szCs w:val="24"/>
        </w:rPr>
        <w:t>50</w:t>
      </w:r>
      <w:r>
        <w:rPr>
          <w:rFonts w:ascii="Times New Roman" w:eastAsia="Times New Roman" w:hAnsi="Times New Roman" w:cs="Times New Roman"/>
          <w:b/>
          <w:color w:val="000000"/>
          <w:sz w:val="24"/>
          <w:szCs w:val="24"/>
        </w:rPr>
        <w:t>/202</w:t>
      </w:r>
      <w:r>
        <w:rPr>
          <w:rFonts w:ascii="Times New Roman" w:eastAsia="Times New Roman" w:hAnsi="Times New Roman" w:cs="Times New Roman"/>
          <w:b/>
          <w:sz w:val="24"/>
          <w:szCs w:val="24"/>
        </w:rPr>
        <w:t>3</w:t>
      </w:r>
    </w:p>
    <w:p w:rsidR="00863A84" w:rsidRDefault="00863A84">
      <w:pPr>
        <w:spacing w:after="120"/>
        <w:jc w:val="both"/>
        <w:rPr>
          <w:rFonts w:ascii="Times New Roman" w:eastAsia="Times New Roman" w:hAnsi="Times New Roman" w:cs="Times New Roman"/>
          <w:sz w:val="24"/>
          <w:szCs w:val="24"/>
        </w:rPr>
      </w:pPr>
    </w:p>
    <w:p w:rsidR="00B62F57" w:rsidRDefault="00B62F57">
      <w:pPr>
        <w:spacing w:after="120"/>
        <w:jc w:val="both"/>
        <w:rPr>
          <w:rFonts w:ascii="Times New Roman" w:eastAsia="Times New Roman" w:hAnsi="Times New Roman" w:cs="Times New Roman"/>
          <w:sz w:val="24"/>
          <w:szCs w:val="24"/>
        </w:rPr>
      </w:pPr>
    </w:p>
    <w:p w:rsidR="00863A84" w:rsidRDefault="00000000" w:rsidP="00182684">
      <w:pPr>
        <w:pBdr>
          <w:top w:val="nil"/>
          <w:left w:val="nil"/>
          <w:bottom w:val="nil"/>
          <w:right w:val="nil"/>
          <w:between w:val="nil"/>
        </w:pBdr>
        <w:spacing w:after="80"/>
        <w:ind w:left="198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EMENTA: Ocupação da Rua Seis, bairro Santa Martha, em Itabira/MG. Ação de </w:t>
      </w:r>
      <w:r w:rsidR="00182684">
        <w:rPr>
          <w:rFonts w:ascii="Times New Roman" w:eastAsia="Times New Roman" w:hAnsi="Times New Roman" w:cs="Times New Roman"/>
          <w:b/>
          <w:sz w:val="24"/>
          <w:szCs w:val="24"/>
        </w:rPr>
        <w:t>r</w:t>
      </w:r>
      <w:r>
        <w:rPr>
          <w:rFonts w:ascii="Times New Roman" w:eastAsia="Times New Roman" w:hAnsi="Times New Roman" w:cs="Times New Roman"/>
          <w:b/>
          <w:sz w:val="24"/>
          <w:szCs w:val="24"/>
        </w:rPr>
        <w:t>eintegração de posse, movida pelo Município de Itabira/MG contra os ocupantes. Garantia do direito à moradia de pessoas vulner</w:t>
      </w:r>
      <w:r w:rsidR="00182684">
        <w:rPr>
          <w:rFonts w:ascii="Times New Roman" w:eastAsia="Times New Roman" w:hAnsi="Times New Roman" w:cs="Times New Roman"/>
          <w:b/>
          <w:sz w:val="24"/>
          <w:szCs w:val="24"/>
        </w:rPr>
        <w:t>abilizadas</w:t>
      </w:r>
      <w:r>
        <w:rPr>
          <w:rFonts w:ascii="Times New Roman" w:eastAsia="Times New Roman" w:hAnsi="Times New Roman" w:cs="Times New Roman"/>
          <w:b/>
          <w:sz w:val="24"/>
          <w:szCs w:val="24"/>
        </w:rPr>
        <w:t xml:space="preserve">. </w:t>
      </w:r>
      <w:r w:rsidR="00182684">
        <w:rPr>
          <w:rFonts w:ascii="Times New Roman" w:eastAsia="Times New Roman" w:hAnsi="Times New Roman" w:cs="Times New Roman"/>
          <w:b/>
          <w:sz w:val="24"/>
          <w:szCs w:val="24"/>
        </w:rPr>
        <w:t>Função social da posse. Possibilidade de r</w:t>
      </w:r>
      <w:r>
        <w:rPr>
          <w:rFonts w:ascii="Times New Roman" w:eastAsia="Times New Roman" w:hAnsi="Times New Roman" w:cs="Times New Roman"/>
          <w:b/>
          <w:sz w:val="24"/>
          <w:szCs w:val="24"/>
        </w:rPr>
        <w:t>ealização de regularização fundiária de interesse social no local.</w:t>
      </w:r>
      <w:r w:rsidR="00182684">
        <w:rPr>
          <w:rFonts w:ascii="Times New Roman" w:eastAsia="Times New Roman" w:hAnsi="Times New Roman" w:cs="Times New Roman"/>
          <w:b/>
          <w:sz w:val="24"/>
          <w:szCs w:val="24"/>
        </w:rPr>
        <w:t xml:space="preserve"> Princípio do </w:t>
      </w:r>
      <w:r w:rsidR="00182684">
        <w:rPr>
          <w:rFonts w:ascii="Times New Roman" w:eastAsia="Times New Roman" w:hAnsi="Times New Roman" w:cs="Times New Roman"/>
          <w:b/>
          <w:i/>
          <w:sz w:val="24"/>
          <w:szCs w:val="24"/>
        </w:rPr>
        <w:t>venire contra factum proprium</w:t>
      </w:r>
      <w:r w:rsidR="0018268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Reassentamento imediato, mediante remoção humanizada</w:t>
      </w:r>
      <w:r w:rsidR="00182684">
        <w:rPr>
          <w:rFonts w:ascii="Times New Roman" w:eastAsia="Times New Roman" w:hAnsi="Times New Roman" w:cs="Times New Roman"/>
          <w:b/>
          <w:sz w:val="24"/>
          <w:szCs w:val="24"/>
        </w:rPr>
        <w:t>, em caso de ordem de desocupação</w:t>
      </w:r>
      <w:r>
        <w:rPr>
          <w:rFonts w:ascii="Times New Roman" w:eastAsia="Times New Roman" w:hAnsi="Times New Roman" w:cs="Times New Roman"/>
          <w:b/>
          <w:sz w:val="24"/>
          <w:szCs w:val="24"/>
        </w:rPr>
        <w:t xml:space="preserve">. Prevenção à inserção </w:t>
      </w:r>
      <w:r w:rsidR="00182684">
        <w:rPr>
          <w:rFonts w:ascii="Times New Roman" w:eastAsia="Times New Roman" w:hAnsi="Times New Roman" w:cs="Times New Roman"/>
          <w:b/>
          <w:sz w:val="24"/>
          <w:szCs w:val="24"/>
        </w:rPr>
        <w:t xml:space="preserve">dos núcleos familiares </w:t>
      </w:r>
      <w:r>
        <w:rPr>
          <w:rFonts w:ascii="Times New Roman" w:eastAsia="Times New Roman" w:hAnsi="Times New Roman" w:cs="Times New Roman"/>
          <w:b/>
          <w:sz w:val="24"/>
          <w:szCs w:val="24"/>
        </w:rPr>
        <w:t xml:space="preserve">em </w:t>
      </w:r>
      <w:r w:rsidR="00182684">
        <w:rPr>
          <w:rFonts w:ascii="Times New Roman" w:eastAsia="Times New Roman" w:hAnsi="Times New Roman" w:cs="Times New Roman"/>
          <w:b/>
          <w:sz w:val="24"/>
          <w:szCs w:val="24"/>
        </w:rPr>
        <w:t xml:space="preserve">programas de </w:t>
      </w:r>
      <w:r>
        <w:rPr>
          <w:rFonts w:ascii="Times New Roman" w:eastAsia="Times New Roman" w:hAnsi="Times New Roman" w:cs="Times New Roman"/>
          <w:b/>
          <w:sz w:val="24"/>
          <w:szCs w:val="24"/>
        </w:rPr>
        <w:t>atendimento provisório</w:t>
      </w:r>
      <w:r w:rsidR="00182684">
        <w:rPr>
          <w:rFonts w:ascii="Times New Roman" w:eastAsia="Times New Roman" w:hAnsi="Times New Roman" w:cs="Times New Roman"/>
          <w:b/>
          <w:sz w:val="24"/>
          <w:szCs w:val="24"/>
        </w:rPr>
        <w:t xml:space="preserve"> à moradia</w:t>
      </w:r>
      <w:r>
        <w:rPr>
          <w:rFonts w:ascii="Times New Roman" w:eastAsia="Times New Roman" w:hAnsi="Times New Roman" w:cs="Times New Roman"/>
          <w:b/>
          <w:sz w:val="24"/>
          <w:szCs w:val="24"/>
        </w:rPr>
        <w:t xml:space="preserve"> (aluguel social).</w:t>
      </w:r>
      <w:r w:rsidR="00182684">
        <w:rPr>
          <w:rFonts w:ascii="Times New Roman" w:eastAsia="Times New Roman" w:hAnsi="Times New Roman" w:cs="Times New Roman"/>
          <w:b/>
          <w:sz w:val="24"/>
          <w:szCs w:val="24"/>
        </w:rPr>
        <w:t xml:space="preserve"> Eventual</w:t>
      </w:r>
      <w:r>
        <w:rPr>
          <w:rFonts w:ascii="Times New Roman" w:eastAsia="Times New Roman" w:hAnsi="Times New Roman" w:cs="Times New Roman"/>
          <w:b/>
          <w:sz w:val="24"/>
          <w:szCs w:val="24"/>
        </w:rPr>
        <w:t xml:space="preserve"> </w:t>
      </w:r>
      <w:r w:rsidR="00182684">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ndenização pelo valor das acessões e da posse. </w:t>
      </w:r>
    </w:p>
    <w:p w:rsidR="00863A84" w:rsidRDefault="00863A84">
      <w:pPr>
        <w:pBdr>
          <w:top w:val="nil"/>
          <w:left w:val="nil"/>
          <w:bottom w:val="nil"/>
          <w:right w:val="nil"/>
          <w:between w:val="nil"/>
        </w:pBdr>
        <w:spacing w:after="80"/>
        <w:ind w:left="2268"/>
        <w:jc w:val="both"/>
        <w:rPr>
          <w:rFonts w:ascii="Times New Roman" w:eastAsia="Times New Roman" w:hAnsi="Times New Roman" w:cs="Times New Roman"/>
          <w:b/>
          <w:color w:val="000000"/>
          <w:sz w:val="24"/>
          <w:szCs w:val="24"/>
        </w:rPr>
      </w:pPr>
    </w:p>
    <w:p w:rsidR="00B62F57" w:rsidRDefault="00B62F57">
      <w:pPr>
        <w:pBdr>
          <w:top w:val="nil"/>
          <w:left w:val="nil"/>
          <w:bottom w:val="nil"/>
          <w:right w:val="nil"/>
          <w:between w:val="nil"/>
        </w:pBdr>
        <w:spacing w:after="80"/>
        <w:ind w:left="2268"/>
        <w:jc w:val="both"/>
        <w:rPr>
          <w:rFonts w:ascii="Times New Roman" w:eastAsia="Times New Roman" w:hAnsi="Times New Roman" w:cs="Times New Roman"/>
          <w:b/>
          <w:color w:val="000000"/>
          <w:sz w:val="24"/>
          <w:szCs w:val="24"/>
        </w:rPr>
      </w:pPr>
    </w:p>
    <w:p w:rsidR="00863A8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Defensoria Pública do Estado de Minas Gerais</w:t>
      </w:r>
      <w:r>
        <w:rPr>
          <w:rFonts w:ascii="Times New Roman" w:eastAsia="Times New Roman" w:hAnsi="Times New Roman" w:cs="Times New Roman"/>
          <w:sz w:val="24"/>
          <w:szCs w:val="24"/>
        </w:rPr>
        <w:t>, no exercício das atribuições constitucionais e legais que lhe são conferidas pelo art. 5°, inciso LXXIV e art. 134, ambos da Constituição da República Federativa do Brasil, c/c art. 129, da Constituição do Estado de Minas Gerais, c/c art. 1º e art. 4°, incisos I, II, III, VII, VIII, X, XI e XII, da Lei Complementar Federal nº 80/94, c/c art. 5°, incisos I e IX, da Lei Complementar Estadual 65/2003, e demais dispositivos pertinentes à espécie, nos termos da Deliberação nº 211/2021, do Conselho Superior da Defensoria Pública do Estado de Minas Gerais, por intermédio dos Defensores Públicos signatários, instaura o presente Procedimento Administrativo de Tutela Coletiva (PTAC), a fim de apurar a situação d</w:t>
      </w:r>
      <w:r w:rsidR="00B62F57">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cidadãs</w:t>
      </w:r>
      <w:r w:rsidR="00B62F57">
        <w:rPr>
          <w:rFonts w:ascii="Times New Roman" w:eastAsia="Times New Roman" w:hAnsi="Times New Roman" w:cs="Times New Roman"/>
          <w:sz w:val="24"/>
          <w:szCs w:val="24"/>
        </w:rPr>
        <w:t xml:space="preserve"> e cidadãos</w:t>
      </w:r>
      <w:r>
        <w:rPr>
          <w:rFonts w:ascii="Times New Roman" w:eastAsia="Times New Roman" w:hAnsi="Times New Roman" w:cs="Times New Roman"/>
          <w:sz w:val="24"/>
          <w:szCs w:val="24"/>
        </w:rPr>
        <w:t xml:space="preserve"> moradores da Rua Seis, localizada no Bairro Santa Martha, em Itabira/MG, adotando providências judiciai</w:t>
      </w:r>
      <w:r w:rsidR="00B62F5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 extrajudiciais cabíveis para a garantia do direito à moradia do grupo hipossuficiente, conforme síntese e considerações a seguir expostas.</w:t>
      </w:r>
    </w:p>
    <w:p w:rsidR="00B62F57" w:rsidRDefault="00B62F57">
      <w:pPr>
        <w:spacing w:after="0" w:line="360" w:lineRule="auto"/>
        <w:jc w:val="both"/>
        <w:rPr>
          <w:rFonts w:ascii="Times New Roman" w:eastAsia="Times New Roman" w:hAnsi="Times New Roman" w:cs="Times New Roman"/>
          <w:sz w:val="24"/>
          <w:szCs w:val="24"/>
        </w:rPr>
      </w:pPr>
    </w:p>
    <w:p w:rsidR="00863A84"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SÍNTESE DOS FATOS:</w:t>
      </w:r>
    </w:p>
    <w:p w:rsidR="00863A84" w:rsidRDefault="00863A84">
      <w:pPr>
        <w:spacing w:after="0" w:line="360" w:lineRule="auto"/>
        <w:jc w:val="both"/>
        <w:rPr>
          <w:rFonts w:ascii="Times New Roman" w:eastAsia="Times New Roman" w:hAnsi="Times New Roman" w:cs="Times New Roman"/>
          <w:sz w:val="24"/>
          <w:szCs w:val="24"/>
        </w:rPr>
      </w:pPr>
    </w:p>
    <w:p w:rsidR="00863A8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Defensoria Pública de Minas Gerais tomou conhecimento, por meio de atendimentos realizados por esta Instituição a moradores da Rua Seis, no bairro Santa Martha, em Itabira/MG, de que a Prefeitura de referido Município ajuizou Ação de Reintegração de Posse em face de ex-moradora da comunidade e, posteriormente, incluiu os atuais moradores no polo passivo da lide, visando </w:t>
      </w:r>
      <w:r w:rsidR="004B61F6">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desocupação da área, alegando, em síntese, ser proprietário e possuidor do imóvel em questão. Segundo relatado pelos assistidos, a área consiste em terreno de aproximadamente 2.000m² (dois mil metros quadrados), onde residem aproximadamente 14 (quatorze) famílias, com divisão de terrenos que variam quanto ao tamanho, sendo que tal divisão se dá </w:t>
      </w:r>
      <w:r w:rsidR="004B61F6">
        <w:rPr>
          <w:rFonts w:ascii="Times New Roman" w:eastAsia="Times New Roman" w:hAnsi="Times New Roman" w:cs="Times New Roman"/>
          <w:sz w:val="24"/>
          <w:szCs w:val="24"/>
        </w:rPr>
        <w:t>por meio</w:t>
      </w:r>
      <w:r>
        <w:rPr>
          <w:rFonts w:ascii="Times New Roman" w:eastAsia="Times New Roman" w:hAnsi="Times New Roman" w:cs="Times New Roman"/>
          <w:sz w:val="24"/>
          <w:szCs w:val="24"/>
        </w:rPr>
        <w:t xml:space="preserve"> de cercas de madeira e arame farpado, e que as residências consistem em barracões de alvenaria ou madeira, com poucos ou apenas um cômodo. Os moradores salienta</w:t>
      </w:r>
      <w:r w:rsidR="004B61F6">
        <w:rPr>
          <w:rFonts w:ascii="Times New Roman" w:eastAsia="Times New Roman" w:hAnsi="Times New Roman" w:cs="Times New Roman"/>
          <w:sz w:val="24"/>
          <w:szCs w:val="24"/>
        </w:rPr>
        <w:t>m haver a dificuldade</w:t>
      </w:r>
      <w:r>
        <w:rPr>
          <w:rFonts w:ascii="Times New Roman" w:eastAsia="Times New Roman" w:hAnsi="Times New Roman" w:cs="Times New Roman"/>
          <w:sz w:val="24"/>
          <w:szCs w:val="24"/>
        </w:rPr>
        <w:t xml:space="preserve"> </w:t>
      </w:r>
      <w:r w:rsidR="004B61F6">
        <w:rPr>
          <w:rFonts w:ascii="Times New Roman" w:eastAsia="Times New Roman" w:hAnsi="Times New Roman" w:cs="Times New Roman"/>
          <w:sz w:val="24"/>
          <w:szCs w:val="24"/>
        </w:rPr>
        <w:t>no acesso a</w:t>
      </w:r>
      <w:r>
        <w:rPr>
          <w:rFonts w:ascii="Times New Roman" w:eastAsia="Times New Roman" w:hAnsi="Times New Roman" w:cs="Times New Roman"/>
          <w:sz w:val="24"/>
          <w:szCs w:val="24"/>
        </w:rPr>
        <w:t xml:space="preserve"> serviços públicos básicos, tais como água encanada, instalação de esgoto ou energia elétrica para as casas. Por fim, aduziram que existem crianças, idosos e pessoas em situação de extrema vulnerabilidade social residentes no local.</w:t>
      </w:r>
    </w:p>
    <w:p w:rsidR="00863A84" w:rsidRDefault="00863A84">
      <w:pPr>
        <w:spacing w:after="0" w:line="360" w:lineRule="auto"/>
        <w:jc w:val="both"/>
        <w:rPr>
          <w:rFonts w:ascii="Times New Roman" w:eastAsia="Times New Roman" w:hAnsi="Times New Roman" w:cs="Times New Roman"/>
          <w:sz w:val="24"/>
          <w:szCs w:val="24"/>
        </w:rPr>
      </w:pPr>
    </w:p>
    <w:p w:rsidR="00863A84"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ENVOLVIDOS</w:t>
      </w:r>
      <w:r>
        <w:rPr>
          <w:rFonts w:ascii="Times New Roman" w:eastAsia="Times New Roman" w:hAnsi="Times New Roman" w:cs="Times New Roman"/>
          <w:color w:val="000000"/>
          <w:sz w:val="24"/>
          <w:szCs w:val="24"/>
        </w:rPr>
        <w:t>:</w:t>
      </w:r>
    </w:p>
    <w:p w:rsidR="00863A84" w:rsidRDefault="00863A84">
      <w:pPr>
        <w:spacing w:after="0" w:line="360" w:lineRule="auto"/>
        <w:jc w:val="both"/>
        <w:rPr>
          <w:rFonts w:ascii="Times New Roman" w:eastAsia="Times New Roman" w:hAnsi="Times New Roman" w:cs="Times New Roman"/>
          <w:sz w:val="24"/>
          <w:szCs w:val="24"/>
        </w:rPr>
      </w:pPr>
    </w:p>
    <w:p w:rsidR="00863A8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Município de Itabira/MG</w:t>
      </w:r>
    </w:p>
    <w:p w:rsidR="00863A8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Secretaria Estadual de Desenvolvimento Social e Econômico</w:t>
      </w:r>
      <w:r w:rsidR="00791554">
        <w:rPr>
          <w:rFonts w:ascii="Times New Roman" w:eastAsia="Times New Roman" w:hAnsi="Times New Roman" w:cs="Times New Roman"/>
          <w:sz w:val="24"/>
          <w:szCs w:val="24"/>
        </w:rPr>
        <w:t xml:space="preserve"> – SEDESE/MG</w:t>
      </w:r>
    </w:p>
    <w:p w:rsidR="00863A8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Moradores da Rua Seis, bairro Santa Martha, Itabira/MG</w:t>
      </w:r>
    </w:p>
    <w:p w:rsidR="00863A84" w:rsidRDefault="00863A84">
      <w:pPr>
        <w:spacing w:after="0" w:line="360" w:lineRule="auto"/>
        <w:jc w:val="both"/>
        <w:rPr>
          <w:rFonts w:ascii="Times New Roman" w:eastAsia="Times New Roman" w:hAnsi="Times New Roman" w:cs="Times New Roman"/>
          <w:sz w:val="24"/>
          <w:szCs w:val="24"/>
        </w:rPr>
      </w:pPr>
    </w:p>
    <w:p w:rsidR="00863A8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que a Defensoria Pública é instituição permanente, essencial à função jurisdicional do Estado, incumbindo-lhe, como expressão e instrumento do regime democrático, fundamentalmente, a orientação jurídica, a promoção dos direitos humanos e a defesa, em todos os graus, judicial e extrajudicial, dos direitos individuais e coletivos, de forma integral e gratuita, aos necessitados, na forma dos art. 5º, inciso LXXIV, e art. 134, da Constituição da República Federativa do Brasil de 1988 (CRFB/1988);</w:t>
      </w:r>
    </w:p>
    <w:p w:rsidR="00863A84" w:rsidRDefault="00863A84">
      <w:pPr>
        <w:spacing w:after="0" w:line="360" w:lineRule="auto"/>
        <w:jc w:val="both"/>
        <w:rPr>
          <w:rFonts w:ascii="Times New Roman" w:eastAsia="Times New Roman" w:hAnsi="Times New Roman" w:cs="Times New Roman"/>
          <w:b/>
          <w:sz w:val="24"/>
          <w:szCs w:val="24"/>
        </w:rPr>
      </w:pPr>
    </w:p>
    <w:p w:rsidR="00863A8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CONSIDERANDO </w:t>
      </w:r>
      <w:r>
        <w:rPr>
          <w:rFonts w:ascii="Times New Roman" w:eastAsia="Times New Roman" w:hAnsi="Times New Roman" w:cs="Times New Roman"/>
          <w:sz w:val="24"/>
          <w:szCs w:val="24"/>
        </w:rPr>
        <w:t>que é dever do Estado dar efetividade aos princípios constitucionais da cidadania e da dignidade da pessoa humana, bem como cumprir com seus objetivos fundamentais de construir uma sociedade livre, justa e solidária, além de promover o bem de todos, sem preconceitos ou quaisquer formas de discriminação (art. 1º, incisos II e III, e art. 3º, I e IV, da CRFB/1988);</w:t>
      </w:r>
    </w:p>
    <w:p w:rsidR="00863A84" w:rsidRDefault="00863A84">
      <w:pPr>
        <w:spacing w:after="0" w:line="360" w:lineRule="auto"/>
        <w:jc w:val="both"/>
        <w:rPr>
          <w:rFonts w:ascii="Times New Roman" w:eastAsia="Times New Roman" w:hAnsi="Times New Roman" w:cs="Times New Roman"/>
          <w:sz w:val="24"/>
          <w:szCs w:val="24"/>
        </w:rPr>
      </w:pPr>
    </w:p>
    <w:p w:rsidR="00863A8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direito à moradia é contemplado como uma das garantias sociais pelo art. 6º, da Constituição Federal de 1988;</w:t>
      </w:r>
    </w:p>
    <w:p w:rsidR="00863A84" w:rsidRDefault="00863A84">
      <w:pPr>
        <w:spacing w:after="0" w:line="360" w:lineRule="auto"/>
        <w:jc w:val="both"/>
        <w:rPr>
          <w:rFonts w:ascii="Times New Roman" w:eastAsia="Times New Roman" w:hAnsi="Times New Roman" w:cs="Times New Roman"/>
          <w:sz w:val="24"/>
          <w:szCs w:val="24"/>
        </w:rPr>
      </w:pPr>
    </w:p>
    <w:p w:rsidR="00863A8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direito à moradia é um direito humano previsto em diversas declarações e tratados internacionais de direitos humanos, dos quais o Estado Brasileiro é parte, em especial na Declaração Universal de Direitos Humanos de 1948 (artigo XXV), no Pacto Internacional de Direitos Econômicos, Sociais e Culturais de 1966 (artigo 11), na Convenção Sobre os Direitos da Criança de 1989 (artigo 21), na Declaração sobre Assentamentos Humanos de Vancouver de 1976, na Agenda 21 sobre Meio Ambiente e Desenvolvimento de 1992 (Capítulo 7); e que os tratados e convenções internacionais sobre direitos humanos aprovados, em cada casa do Congresso Nacional, são equivalentes às emendas constitucionais, por força do artigo 5º, § 3º, da Constituição Federal;</w:t>
      </w:r>
    </w:p>
    <w:p w:rsidR="004134AB" w:rsidRDefault="004134AB">
      <w:pPr>
        <w:spacing w:after="0" w:line="360" w:lineRule="auto"/>
        <w:jc w:val="both"/>
        <w:rPr>
          <w:rFonts w:ascii="Times New Roman" w:eastAsia="Times New Roman" w:hAnsi="Times New Roman" w:cs="Times New Roman"/>
          <w:sz w:val="24"/>
          <w:szCs w:val="24"/>
        </w:rPr>
      </w:pPr>
    </w:p>
    <w:p w:rsidR="004134AB" w:rsidRDefault="004134AB" w:rsidP="004134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o </w:t>
      </w:r>
      <w:r w:rsidRPr="004134AB">
        <w:rPr>
          <w:rFonts w:ascii="Times New Roman" w:eastAsia="Times New Roman" w:hAnsi="Times New Roman" w:cs="Times New Roman"/>
          <w:sz w:val="24"/>
          <w:szCs w:val="24"/>
        </w:rPr>
        <w:t>Enunciado nº 492 da V Jornada de Direito Civil, de 2011</w:t>
      </w:r>
      <w:r>
        <w:rPr>
          <w:rFonts w:ascii="Times New Roman" w:eastAsia="Times New Roman" w:hAnsi="Times New Roman" w:cs="Times New Roman"/>
          <w:sz w:val="24"/>
          <w:szCs w:val="24"/>
        </w:rPr>
        <w:t xml:space="preserve"> reconhece a função social da posse, estabelecendo que “</w:t>
      </w:r>
      <w:r w:rsidRPr="004134AB">
        <w:rPr>
          <w:rFonts w:ascii="Times New Roman" w:eastAsia="Times New Roman" w:hAnsi="Times New Roman" w:cs="Times New Roman"/>
          <w:sz w:val="24"/>
          <w:szCs w:val="24"/>
        </w:rPr>
        <w:t>A posse constitui direito autônomo em relação à propriedade e dev</w:t>
      </w:r>
      <w:r>
        <w:rPr>
          <w:rFonts w:ascii="Times New Roman" w:eastAsia="Times New Roman" w:hAnsi="Times New Roman" w:cs="Times New Roman"/>
          <w:sz w:val="24"/>
          <w:szCs w:val="24"/>
        </w:rPr>
        <w:t xml:space="preserve">e </w:t>
      </w:r>
      <w:r w:rsidRPr="004134AB">
        <w:rPr>
          <w:rFonts w:ascii="Times New Roman" w:eastAsia="Times New Roman" w:hAnsi="Times New Roman" w:cs="Times New Roman"/>
          <w:sz w:val="24"/>
          <w:szCs w:val="24"/>
        </w:rPr>
        <w:t>expressar o aproveitamento dos bens para o alcance de interesse</w:t>
      </w:r>
      <w:r>
        <w:rPr>
          <w:rFonts w:ascii="Times New Roman" w:eastAsia="Times New Roman" w:hAnsi="Times New Roman" w:cs="Times New Roman"/>
          <w:sz w:val="24"/>
          <w:szCs w:val="24"/>
        </w:rPr>
        <w:t xml:space="preserve">s </w:t>
      </w:r>
      <w:r w:rsidRPr="004134AB">
        <w:rPr>
          <w:rFonts w:ascii="Times New Roman" w:eastAsia="Times New Roman" w:hAnsi="Times New Roman" w:cs="Times New Roman"/>
          <w:sz w:val="24"/>
          <w:szCs w:val="24"/>
        </w:rPr>
        <w:t>existenciais, econômicos e sociais merecedores de tutela</w:t>
      </w:r>
      <w:r>
        <w:rPr>
          <w:rFonts w:ascii="Times New Roman" w:eastAsia="Times New Roman" w:hAnsi="Times New Roman" w:cs="Times New Roman"/>
          <w:sz w:val="24"/>
          <w:szCs w:val="24"/>
        </w:rPr>
        <w:t>”;</w:t>
      </w:r>
    </w:p>
    <w:p w:rsidR="00863A84" w:rsidRDefault="00863A84">
      <w:pPr>
        <w:spacing w:after="0" w:line="360" w:lineRule="auto"/>
        <w:jc w:val="both"/>
        <w:rPr>
          <w:rFonts w:ascii="Times New Roman" w:eastAsia="Times New Roman" w:hAnsi="Times New Roman" w:cs="Times New Roman"/>
          <w:sz w:val="24"/>
          <w:szCs w:val="24"/>
        </w:rPr>
      </w:pPr>
    </w:p>
    <w:p w:rsidR="00863A8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cabe ao Poder Público municipal, nos termos do art. 182, da Constituição Federal de 1988, executar a política de desenvolvimento urbano, com o objetivo de ordenar o pleno desenvolvimento das funções sociais da cidade e garantir o bem-estar de seus habitantes;</w:t>
      </w:r>
    </w:p>
    <w:p w:rsidR="00863A84" w:rsidRDefault="00863A84">
      <w:pPr>
        <w:spacing w:after="0" w:line="360" w:lineRule="auto"/>
        <w:jc w:val="both"/>
        <w:rPr>
          <w:rFonts w:ascii="Times New Roman" w:eastAsia="Times New Roman" w:hAnsi="Times New Roman" w:cs="Times New Roman"/>
          <w:sz w:val="24"/>
          <w:szCs w:val="24"/>
        </w:rPr>
      </w:pPr>
    </w:p>
    <w:p w:rsidR="00863A8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CONSIDERANDO</w:t>
      </w:r>
      <w:r>
        <w:rPr>
          <w:rFonts w:ascii="Times New Roman" w:eastAsia="Times New Roman" w:hAnsi="Times New Roman" w:cs="Times New Roman"/>
          <w:sz w:val="24"/>
          <w:szCs w:val="24"/>
        </w:rPr>
        <w:t xml:space="preserve"> que compete aos Municípios processar, analisar e aprovar os projetos de regularização fundiária (art. 30, II, da Lei 13.465/2017) e que a Regularização Fundiária Urbana - Reurb tem por objetivo identificar núcleos urbanos informais que devam ser regularizados, organizá-los e assegurar a prestação de serviços públicos aos ocupantes, de modo a melhorar as condições urbanísticas e ambientais, criando unidades imobiliárias compatíveis com o ordenamento territorial urbano e constituindo sobre elas direitos reais em favor dos ocupantes (art. 10, incisos I e II, da Lei n. 13.465/2017);</w:t>
      </w:r>
    </w:p>
    <w:p w:rsidR="00863A84" w:rsidRDefault="00863A84">
      <w:pPr>
        <w:spacing w:after="0" w:line="360" w:lineRule="auto"/>
        <w:jc w:val="both"/>
        <w:rPr>
          <w:rFonts w:ascii="Times New Roman" w:eastAsia="Times New Roman" w:hAnsi="Times New Roman" w:cs="Times New Roman"/>
          <w:sz w:val="24"/>
          <w:szCs w:val="24"/>
        </w:rPr>
      </w:pPr>
    </w:p>
    <w:p w:rsidR="00863A8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Regularização Fundiária Urbana, prevista na Lei 13.465/2017, compreende duas modalidades, sendo</w:t>
      </w:r>
      <w:r w:rsidR="00D33A96">
        <w:rPr>
          <w:rFonts w:ascii="Times New Roman" w:eastAsia="Times New Roman" w:hAnsi="Times New Roman" w:cs="Times New Roman"/>
          <w:sz w:val="24"/>
          <w:szCs w:val="24"/>
        </w:rPr>
        <w:t xml:space="preserve"> uma</w:t>
      </w:r>
      <w:r>
        <w:rPr>
          <w:rFonts w:ascii="Times New Roman" w:eastAsia="Times New Roman" w:hAnsi="Times New Roman" w:cs="Times New Roman"/>
          <w:sz w:val="24"/>
          <w:szCs w:val="24"/>
        </w:rPr>
        <w:t xml:space="preserve"> dessas espécies a </w:t>
      </w:r>
      <w:r w:rsidRPr="00D33A96">
        <w:rPr>
          <w:rFonts w:ascii="Times New Roman" w:eastAsia="Times New Roman" w:hAnsi="Times New Roman" w:cs="Times New Roman"/>
          <w:bCs/>
          <w:sz w:val="24"/>
          <w:szCs w:val="24"/>
        </w:rPr>
        <w:t>Reurb de Interesse Social (Reurb-S), que diz respeito à regularização fundiária aplicável aos núcleos urbanos informais ocupados predominantemente por população de baixa renda, assim declarados em ato do Poder Executivo municipal</w:t>
      </w:r>
      <w:r>
        <w:rPr>
          <w:rFonts w:ascii="Times New Roman" w:eastAsia="Times New Roman" w:hAnsi="Times New Roman" w:cs="Times New Roman"/>
          <w:sz w:val="24"/>
          <w:szCs w:val="24"/>
        </w:rPr>
        <w:t xml:space="preserve"> (art. 13, inciso I da Lei 13.465/2017);</w:t>
      </w:r>
    </w:p>
    <w:p w:rsidR="00863A84" w:rsidRDefault="00863A84">
      <w:pPr>
        <w:spacing w:after="0" w:line="360" w:lineRule="auto"/>
        <w:jc w:val="both"/>
        <w:rPr>
          <w:rFonts w:ascii="Times New Roman" w:eastAsia="Times New Roman" w:hAnsi="Times New Roman" w:cs="Times New Roman"/>
          <w:sz w:val="24"/>
          <w:szCs w:val="24"/>
        </w:rPr>
      </w:pPr>
    </w:p>
    <w:p w:rsidR="00863A8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que o Comentário Geral n. 7, do Comitê dos Direitos Econômicos, Sociais e Culturais da ONU, explicita que os despejos forçados não podem resultar em pessoas desabrigadas ou vulneráveis à violação dos direitos humanos, incumbindo ao Poder Público garantir alternativa de moradia aos que sofrerem despejos;</w:t>
      </w:r>
    </w:p>
    <w:p w:rsidR="004134AB" w:rsidRDefault="004134AB">
      <w:pPr>
        <w:spacing w:after="0" w:line="360" w:lineRule="auto"/>
        <w:jc w:val="both"/>
        <w:rPr>
          <w:rFonts w:ascii="Times New Roman" w:eastAsia="Times New Roman" w:hAnsi="Times New Roman" w:cs="Times New Roman"/>
          <w:sz w:val="24"/>
          <w:szCs w:val="24"/>
        </w:rPr>
      </w:pPr>
    </w:p>
    <w:p w:rsidR="004134AB" w:rsidRDefault="004134A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que </w:t>
      </w:r>
      <w:r w:rsidRPr="004134AB">
        <w:rPr>
          <w:rFonts w:ascii="Times New Roman" w:eastAsia="Times New Roman" w:hAnsi="Times New Roman" w:cs="Times New Roman"/>
          <w:bCs/>
          <w:sz w:val="24"/>
          <w:szCs w:val="24"/>
        </w:rPr>
        <w:t xml:space="preserve">o teor da cautelar </w:t>
      </w:r>
      <w:r>
        <w:rPr>
          <w:rFonts w:ascii="Times New Roman" w:eastAsia="Times New Roman" w:hAnsi="Times New Roman" w:cs="Times New Roman"/>
          <w:bCs/>
          <w:sz w:val="24"/>
          <w:szCs w:val="24"/>
        </w:rPr>
        <w:t xml:space="preserve">incidental </w:t>
      </w:r>
      <w:r w:rsidRPr="004134AB">
        <w:rPr>
          <w:rFonts w:ascii="Times New Roman" w:eastAsia="Times New Roman" w:hAnsi="Times New Roman" w:cs="Times New Roman"/>
          <w:bCs/>
          <w:sz w:val="24"/>
          <w:szCs w:val="24"/>
        </w:rPr>
        <w:t xml:space="preserve">deferida pelo Min. Luís Roberto Barroso no âmbito da ADPF 828, determinando </w:t>
      </w:r>
      <w:r>
        <w:rPr>
          <w:rFonts w:ascii="Times New Roman" w:eastAsia="Times New Roman" w:hAnsi="Times New Roman" w:cs="Times New Roman"/>
          <w:bCs/>
          <w:sz w:val="24"/>
          <w:szCs w:val="24"/>
        </w:rPr>
        <w:t xml:space="preserve">a </w:t>
      </w:r>
      <w:r w:rsidRPr="004134AB">
        <w:rPr>
          <w:rFonts w:ascii="Times New Roman" w:eastAsia="Times New Roman" w:hAnsi="Times New Roman" w:cs="Times New Roman"/>
          <w:bCs/>
          <w:sz w:val="24"/>
          <w:szCs w:val="24"/>
        </w:rPr>
        <w:t>c</w:t>
      </w:r>
      <w:r w:rsidRPr="004134AB">
        <w:rPr>
          <w:rFonts w:ascii="Times New Roman" w:eastAsia="Times New Roman" w:hAnsi="Times New Roman" w:cs="Times New Roman"/>
          <w:b/>
          <w:sz w:val="24"/>
          <w:szCs w:val="24"/>
        </w:rPr>
        <w:t>riação imediata de Comissão de Conflitos Fundiários</w:t>
      </w:r>
      <w:r>
        <w:rPr>
          <w:rFonts w:ascii="Times New Roman" w:eastAsia="Times New Roman" w:hAnsi="Times New Roman" w:cs="Times New Roman"/>
          <w:b/>
          <w:sz w:val="24"/>
          <w:szCs w:val="24"/>
        </w:rPr>
        <w:t xml:space="preserve"> </w:t>
      </w:r>
      <w:r w:rsidRPr="004134AB">
        <w:rPr>
          <w:rFonts w:ascii="Times New Roman" w:eastAsia="Times New Roman" w:hAnsi="Times New Roman" w:cs="Times New Roman"/>
          <w:b/>
          <w:sz w:val="24"/>
          <w:szCs w:val="24"/>
        </w:rPr>
        <w:t>nos Tribunais de Justiça</w:t>
      </w:r>
      <w:r w:rsidRPr="004134A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4134AB">
        <w:rPr>
          <w:rFonts w:ascii="Times New Roman" w:eastAsia="Times New Roman" w:hAnsi="Times New Roman" w:cs="Times New Roman"/>
          <w:b/>
          <w:sz w:val="24"/>
          <w:szCs w:val="24"/>
        </w:rPr>
        <w:t>prevendo que</w:t>
      </w:r>
      <w:r>
        <w:rPr>
          <w:rFonts w:ascii="Times New Roman" w:eastAsia="Times New Roman" w:hAnsi="Times New Roman" w:cs="Times New Roman"/>
          <w:b/>
          <w:sz w:val="24"/>
          <w:szCs w:val="24"/>
        </w:rPr>
        <w:t>,</w:t>
      </w:r>
      <w:r w:rsidRPr="004134AB">
        <w:rPr>
          <w:rFonts w:ascii="Times New Roman" w:eastAsia="Times New Roman" w:hAnsi="Times New Roman" w:cs="Times New Roman"/>
          <w:b/>
          <w:sz w:val="24"/>
          <w:szCs w:val="24"/>
        </w:rPr>
        <w:t xml:space="preserve"> em caso de</w:t>
      </w:r>
      <w:r>
        <w:rPr>
          <w:rFonts w:ascii="Times New Roman" w:eastAsia="Times New Roman" w:hAnsi="Times New Roman" w:cs="Times New Roman"/>
          <w:bCs/>
          <w:sz w:val="24"/>
          <w:szCs w:val="24"/>
        </w:rPr>
        <w:t xml:space="preserve"> “</w:t>
      </w:r>
      <w:r w:rsidRPr="004134AB">
        <w:rPr>
          <w:rFonts w:ascii="Times New Roman" w:eastAsia="Times New Roman" w:hAnsi="Times New Roman" w:cs="Times New Roman"/>
          <w:b/>
          <w:sz w:val="24"/>
          <w:szCs w:val="24"/>
        </w:rPr>
        <w:t>medidas administrativas que possam resultar em remoções coletivas de pessoas vulneráveis, o Poder Público deverá</w:t>
      </w:r>
      <w:r w:rsidRPr="004134AB">
        <w:rPr>
          <w:rFonts w:ascii="Times New Roman" w:eastAsia="Times New Roman" w:hAnsi="Times New Roman" w:cs="Times New Roman"/>
          <w:bCs/>
          <w:sz w:val="24"/>
          <w:szCs w:val="24"/>
        </w:rPr>
        <w:t xml:space="preserve"> (i) </w:t>
      </w:r>
      <w:r w:rsidRPr="004134AB">
        <w:rPr>
          <w:rFonts w:ascii="Times New Roman" w:eastAsia="Times New Roman" w:hAnsi="Times New Roman" w:cs="Times New Roman"/>
          <w:b/>
          <w:sz w:val="24"/>
          <w:szCs w:val="24"/>
        </w:rPr>
        <w:t>dar ciência prévia e ouvir os representantes das comunidades afetadas</w:t>
      </w:r>
      <w:r w:rsidRPr="004134AB">
        <w:rPr>
          <w:rFonts w:ascii="Times New Roman" w:eastAsia="Times New Roman" w:hAnsi="Times New Roman" w:cs="Times New Roman"/>
          <w:bCs/>
          <w:sz w:val="24"/>
          <w:szCs w:val="24"/>
        </w:rPr>
        <w:t xml:space="preserve">; (ii) </w:t>
      </w:r>
      <w:r w:rsidRPr="004134AB">
        <w:rPr>
          <w:rFonts w:ascii="Times New Roman" w:eastAsia="Times New Roman" w:hAnsi="Times New Roman" w:cs="Times New Roman"/>
          <w:b/>
          <w:sz w:val="24"/>
          <w:szCs w:val="24"/>
        </w:rPr>
        <w:t>conceder prazo razoável para a desocupação pela população envolvida</w:t>
      </w:r>
      <w:r w:rsidRPr="004134AB">
        <w:rPr>
          <w:rFonts w:ascii="Times New Roman" w:eastAsia="Times New Roman" w:hAnsi="Times New Roman" w:cs="Times New Roman"/>
          <w:bCs/>
          <w:sz w:val="24"/>
          <w:szCs w:val="24"/>
        </w:rPr>
        <w:t xml:space="preserve">; e (iii) </w:t>
      </w:r>
      <w:r w:rsidRPr="004134AB">
        <w:rPr>
          <w:rFonts w:ascii="Times New Roman" w:eastAsia="Times New Roman" w:hAnsi="Times New Roman" w:cs="Times New Roman"/>
          <w:b/>
          <w:sz w:val="24"/>
          <w:szCs w:val="24"/>
        </w:rPr>
        <w:t>garantir o encaminhamento das pessoas em situação de vulnerabilidade social para abrigos públicos (ou local com condições dignas) ou adotar outra medida eficaz para resguardar o direito à moradia</w:t>
      </w:r>
      <w:r w:rsidRPr="004134AB">
        <w:rPr>
          <w:rFonts w:ascii="Times New Roman" w:eastAsia="Times New Roman" w:hAnsi="Times New Roman" w:cs="Times New Roman"/>
          <w:bCs/>
          <w:sz w:val="24"/>
          <w:szCs w:val="24"/>
        </w:rPr>
        <w:t xml:space="preserve">, </w:t>
      </w:r>
      <w:r w:rsidRPr="0007522A">
        <w:rPr>
          <w:rFonts w:ascii="Times New Roman" w:eastAsia="Times New Roman" w:hAnsi="Times New Roman" w:cs="Times New Roman"/>
          <w:b/>
          <w:sz w:val="24"/>
          <w:szCs w:val="24"/>
        </w:rPr>
        <w:t>vedando-se, em qualquer caso, a separação de membros de uma mesma família</w:t>
      </w:r>
      <w:r>
        <w:rPr>
          <w:rFonts w:ascii="Times New Roman" w:eastAsia="Times New Roman" w:hAnsi="Times New Roman" w:cs="Times New Roman"/>
          <w:bCs/>
          <w:sz w:val="24"/>
          <w:szCs w:val="24"/>
        </w:rPr>
        <w:t>”</w:t>
      </w:r>
      <w:r w:rsidR="0007522A">
        <w:rPr>
          <w:rFonts w:ascii="Times New Roman" w:eastAsia="Times New Roman" w:hAnsi="Times New Roman" w:cs="Times New Roman"/>
          <w:bCs/>
          <w:sz w:val="24"/>
          <w:szCs w:val="24"/>
        </w:rPr>
        <w:t xml:space="preserve">, </w:t>
      </w:r>
      <w:r w:rsidR="0007522A" w:rsidRPr="0007522A">
        <w:rPr>
          <w:rFonts w:ascii="Times New Roman" w:eastAsia="Times New Roman" w:hAnsi="Times New Roman" w:cs="Times New Roman"/>
          <w:b/>
          <w:sz w:val="24"/>
          <w:szCs w:val="24"/>
        </w:rPr>
        <w:t>reconhecendo, com isso tese da</w:t>
      </w:r>
      <w:r w:rsidR="0007522A">
        <w:rPr>
          <w:rFonts w:ascii="Times New Roman" w:eastAsia="Times New Roman" w:hAnsi="Times New Roman" w:cs="Times New Roman"/>
          <w:sz w:val="24"/>
          <w:szCs w:val="24"/>
        </w:rPr>
        <w:t xml:space="preserve"> “</w:t>
      </w:r>
      <w:r w:rsidR="0007522A" w:rsidRPr="0007522A">
        <w:rPr>
          <w:rFonts w:ascii="Times New Roman" w:eastAsia="Times New Roman" w:hAnsi="Times New Roman" w:cs="Times New Roman"/>
          <w:b/>
          <w:sz w:val="24"/>
          <w:szCs w:val="24"/>
        </w:rPr>
        <w:t>Desocupação Humanizada</w:t>
      </w:r>
      <w:r w:rsidR="0007522A" w:rsidRPr="0007522A">
        <w:rPr>
          <w:rFonts w:ascii="Times New Roman" w:eastAsia="Times New Roman" w:hAnsi="Times New Roman" w:cs="Times New Roman"/>
          <w:bCs/>
          <w:sz w:val="24"/>
          <w:szCs w:val="24"/>
        </w:rPr>
        <w:t>”;</w:t>
      </w:r>
    </w:p>
    <w:p w:rsidR="00863A84" w:rsidRDefault="00863A84">
      <w:pPr>
        <w:spacing w:after="0" w:line="360" w:lineRule="auto"/>
        <w:jc w:val="both"/>
        <w:rPr>
          <w:rFonts w:ascii="Times New Roman" w:eastAsia="Times New Roman" w:hAnsi="Times New Roman" w:cs="Times New Roman"/>
          <w:b/>
          <w:color w:val="FF0000"/>
          <w:sz w:val="24"/>
          <w:szCs w:val="24"/>
        </w:rPr>
      </w:pPr>
    </w:p>
    <w:p w:rsidR="00863A84"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a existência de vários julgados proferidos pelo Superior Tribunal de Justiça, no bojo de ações de desapropriação, em que a </w:t>
      </w:r>
      <w:r>
        <w:rPr>
          <w:rFonts w:ascii="Times New Roman" w:eastAsia="Times New Roman" w:hAnsi="Times New Roman" w:cs="Times New Roman"/>
          <w:b/>
          <w:sz w:val="24"/>
          <w:szCs w:val="24"/>
        </w:rPr>
        <w:t>Corte reconhece os direitos possessórios sobre o bem desapropriando</w:t>
      </w:r>
      <w:r>
        <w:rPr>
          <w:rFonts w:ascii="Times New Roman" w:eastAsia="Times New Roman" w:hAnsi="Times New Roman" w:cs="Times New Roman"/>
          <w:sz w:val="24"/>
          <w:szCs w:val="24"/>
        </w:rPr>
        <w:t xml:space="preserve"> (EDcl no AgRg no Agravo em REsp nº 361.177/RJ; AgRg no AgRg no REsp 1226040/SP; Agravo no REsp 19966/SP), de modo que, </w:t>
      </w:r>
      <w:r>
        <w:rPr>
          <w:rFonts w:ascii="Times New Roman" w:eastAsia="Times New Roman" w:hAnsi="Times New Roman" w:cs="Times New Roman"/>
          <w:b/>
          <w:sz w:val="24"/>
          <w:szCs w:val="24"/>
        </w:rPr>
        <w:t>na hipótese de remoção das famílias ocupantes, deve-se assegurar a indenização não só pelas acessões, mas também pelo valor da posse, conferindo-se montante suficiente para a aquisição de moradia em padrão adequado de dignidade</w:t>
      </w:r>
      <w:r>
        <w:rPr>
          <w:rFonts w:ascii="Times New Roman" w:eastAsia="Times New Roman" w:hAnsi="Times New Roman" w:cs="Times New Roman"/>
          <w:sz w:val="24"/>
          <w:szCs w:val="24"/>
        </w:rPr>
        <w:t>;</w:t>
      </w:r>
    </w:p>
    <w:p w:rsidR="00863A84" w:rsidRDefault="00863A84">
      <w:pPr>
        <w:spacing w:after="0" w:line="360" w:lineRule="auto"/>
        <w:jc w:val="both"/>
        <w:rPr>
          <w:rFonts w:ascii="Times New Roman" w:eastAsia="Times New Roman" w:hAnsi="Times New Roman" w:cs="Times New Roman"/>
          <w:b/>
          <w:sz w:val="24"/>
          <w:szCs w:val="24"/>
        </w:rPr>
      </w:pPr>
    </w:p>
    <w:p w:rsidR="00863A84" w:rsidRPr="004134AB" w:rsidRDefault="00000000">
      <w:pPr>
        <w:spacing w:after="0" w:line="360" w:lineRule="auto"/>
        <w:jc w:val="both"/>
        <w:rPr>
          <w:rFonts w:ascii="Times New Roman" w:eastAsia="Times New Roman" w:hAnsi="Times New Roman" w:cs="Times New Roman"/>
          <w:sz w:val="24"/>
          <w:szCs w:val="24"/>
        </w:rPr>
      </w:pPr>
      <w:r w:rsidRPr="004134AB">
        <w:rPr>
          <w:rFonts w:ascii="Times New Roman" w:eastAsia="Times New Roman" w:hAnsi="Times New Roman" w:cs="Times New Roman"/>
          <w:b/>
          <w:sz w:val="24"/>
          <w:szCs w:val="24"/>
        </w:rPr>
        <w:t xml:space="preserve">CONSIDERANDO </w:t>
      </w:r>
      <w:r w:rsidR="004134AB" w:rsidRPr="004134AB">
        <w:rPr>
          <w:rFonts w:ascii="Times New Roman" w:eastAsia="Times New Roman" w:hAnsi="Times New Roman" w:cs="Times New Roman"/>
          <w:sz w:val="24"/>
          <w:szCs w:val="24"/>
        </w:rPr>
        <w:t>a existência do</w:t>
      </w:r>
      <w:r w:rsidRPr="004134AB">
        <w:rPr>
          <w:rFonts w:ascii="Times New Roman" w:eastAsia="Times New Roman" w:hAnsi="Times New Roman" w:cs="Times New Roman"/>
          <w:sz w:val="24"/>
          <w:szCs w:val="24"/>
        </w:rPr>
        <w:t xml:space="preserve"> PROBOM - Programa Bolsa Moradia do município de Itabira/MG, criado pela Lei Municipal n. 4.125/2007 e alterado pela Lei n. 4.399/2019, </w:t>
      </w:r>
      <w:r w:rsidR="0007522A">
        <w:rPr>
          <w:rFonts w:ascii="Times New Roman" w:eastAsia="Times New Roman" w:hAnsi="Times New Roman" w:cs="Times New Roman"/>
          <w:sz w:val="24"/>
          <w:szCs w:val="24"/>
        </w:rPr>
        <w:t xml:space="preserve">Lei n. </w:t>
      </w:r>
      <w:r w:rsidRPr="004134AB">
        <w:rPr>
          <w:rFonts w:ascii="Times New Roman" w:eastAsia="Times New Roman" w:hAnsi="Times New Roman" w:cs="Times New Roman"/>
          <w:sz w:val="24"/>
          <w:szCs w:val="24"/>
        </w:rPr>
        <w:t>4.437/2011 e</w:t>
      </w:r>
      <w:r w:rsidR="0007522A">
        <w:rPr>
          <w:rFonts w:ascii="Times New Roman" w:eastAsia="Times New Roman" w:hAnsi="Times New Roman" w:cs="Times New Roman"/>
          <w:sz w:val="24"/>
          <w:szCs w:val="24"/>
        </w:rPr>
        <w:t xml:space="preserve"> Lei n.</w:t>
      </w:r>
      <w:r w:rsidRPr="004134AB">
        <w:rPr>
          <w:rFonts w:ascii="Times New Roman" w:eastAsia="Times New Roman" w:hAnsi="Times New Roman" w:cs="Times New Roman"/>
          <w:sz w:val="24"/>
          <w:szCs w:val="24"/>
        </w:rPr>
        <w:t xml:space="preserve"> 5.137/2019, que tem por finalidade “</w:t>
      </w:r>
      <w:r w:rsidRPr="0007522A">
        <w:rPr>
          <w:rFonts w:ascii="Times New Roman" w:eastAsia="Times New Roman" w:hAnsi="Times New Roman" w:cs="Times New Roman"/>
          <w:b/>
          <w:bCs/>
          <w:sz w:val="24"/>
          <w:szCs w:val="24"/>
        </w:rPr>
        <w:t>assegurar habitação às famílias usuárias da Assistência Social, mediante a concessão do subsídio, integral ou parcial, em caráter transitório, no valor suficiente para viabilizar a locação de imóvel residencial</w:t>
      </w:r>
      <w:r w:rsidRPr="004134AB">
        <w:rPr>
          <w:rFonts w:ascii="Times New Roman" w:eastAsia="Times New Roman" w:hAnsi="Times New Roman" w:cs="Times New Roman"/>
          <w:sz w:val="24"/>
          <w:szCs w:val="24"/>
        </w:rPr>
        <w:t>”, nos termos do art. 1°;</w:t>
      </w:r>
    </w:p>
    <w:p w:rsidR="00863A84" w:rsidRPr="004134AB" w:rsidRDefault="00863A84">
      <w:pPr>
        <w:spacing w:after="0" w:line="360" w:lineRule="auto"/>
        <w:jc w:val="both"/>
        <w:rPr>
          <w:rFonts w:ascii="Times New Roman" w:eastAsia="Times New Roman" w:hAnsi="Times New Roman" w:cs="Times New Roman"/>
          <w:sz w:val="24"/>
          <w:szCs w:val="24"/>
        </w:rPr>
      </w:pPr>
    </w:p>
    <w:p w:rsidR="00863A84" w:rsidRPr="004134AB" w:rsidRDefault="00000000">
      <w:pPr>
        <w:spacing w:after="0" w:line="360" w:lineRule="auto"/>
        <w:jc w:val="both"/>
        <w:rPr>
          <w:rFonts w:ascii="Times New Roman" w:eastAsia="Times New Roman" w:hAnsi="Times New Roman" w:cs="Times New Roman"/>
          <w:sz w:val="24"/>
          <w:szCs w:val="24"/>
        </w:rPr>
      </w:pPr>
      <w:r w:rsidRPr="004134AB">
        <w:rPr>
          <w:rFonts w:ascii="Times New Roman" w:eastAsia="Times New Roman" w:hAnsi="Times New Roman" w:cs="Times New Roman"/>
          <w:b/>
          <w:sz w:val="24"/>
          <w:szCs w:val="24"/>
        </w:rPr>
        <w:t xml:space="preserve">CONSIDERANDO </w:t>
      </w:r>
      <w:r w:rsidRPr="004134AB">
        <w:rPr>
          <w:rFonts w:ascii="Times New Roman" w:eastAsia="Times New Roman" w:hAnsi="Times New Roman" w:cs="Times New Roman"/>
          <w:sz w:val="24"/>
          <w:szCs w:val="24"/>
        </w:rPr>
        <w:t>as condições estabelecidas em lei para o atendimento das famílias pelo PROBOM, sendo uma delas, nos termos do inciso I do art. 2°, que estas residam em ocupação clandestina ou irregular;</w:t>
      </w:r>
    </w:p>
    <w:p w:rsidR="00863A84" w:rsidRDefault="00863A84">
      <w:pPr>
        <w:spacing w:after="0" w:line="360" w:lineRule="auto"/>
        <w:jc w:val="both"/>
        <w:rPr>
          <w:rFonts w:ascii="Times New Roman" w:eastAsia="Times New Roman" w:hAnsi="Times New Roman" w:cs="Times New Roman"/>
          <w:b/>
          <w:sz w:val="24"/>
          <w:szCs w:val="24"/>
        </w:rPr>
      </w:pPr>
    </w:p>
    <w:p w:rsidR="004134AB" w:rsidRDefault="004134AB" w:rsidP="004134A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que a </w:t>
      </w:r>
      <w:r>
        <w:rPr>
          <w:rFonts w:ascii="Times New Roman" w:eastAsia="Times New Roman" w:hAnsi="Times New Roman" w:cs="Times New Roman"/>
          <w:b/>
          <w:sz w:val="24"/>
          <w:szCs w:val="24"/>
        </w:rPr>
        <w:t>remoção das famílias e a inserção delas em atendimento provisório (por meio de programa de aluguel social)</w:t>
      </w:r>
      <w:r>
        <w:rPr>
          <w:rFonts w:ascii="Times New Roman" w:eastAsia="Times New Roman" w:hAnsi="Times New Roman" w:cs="Times New Roman"/>
          <w:sz w:val="24"/>
          <w:szCs w:val="24"/>
        </w:rPr>
        <w:t xml:space="preserve">, ainda que pago com recursos do Poder Público, </w:t>
      </w:r>
      <w:r>
        <w:rPr>
          <w:rFonts w:ascii="Times New Roman" w:eastAsia="Times New Roman" w:hAnsi="Times New Roman" w:cs="Times New Roman"/>
          <w:b/>
          <w:sz w:val="24"/>
          <w:szCs w:val="24"/>
        </w:rPr>
        <w:t>têm efeitos no mercado imobiliário e implica em gastos para o Estado e desconforto para as famílias</w:t>
      </w:r>
      <w:r>
        <w:rPr>
          <w:rFonts w:ascii="Times New Roman" w:eastAsia="Times New Roman" w:hAnsi="Times New Roman" w:cs="Times New Roman"/>
          <w:sz w:val="24"/>
          <w:szCs w:val="24"/>
        </w:rPr>
        <w:t>, que estarão em uma situação provisória e submetidas a cíclicos reajustes de valor de mensalidade de locação imobiliária;</w:t>
      </w:r>
    </w:p>
    <w:p w:rsidR="00863A84" w:rsidRDefault="00863A84">
      <w:pPr>
        <w:spacing w:after="0" w:line="360" w:lineRule="auto"/>
        <w:jc w:val="both"/>
        <w:rPr>
          <w:rFonts w:ascii="Times New Roman" w:eastAsia="Times New Roman" w:hAnsi="Times New Roman" w:cs="Times New Roman"/>
          <w:sz w:val="24"/>
          <w:szCs w:val="24"/>
        </w:rPr>
      </w:pPr>
    </w:p>
    <w:p w:rsidR="00863A8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Defensoria Pública possui, como funções institucionais, o dever de promover, prioritariamente, a solução extrajudicial dos litígios, visando à composição entre as pessoas em conflito de interesses, por meio de mediação, conciliação, arbitragem e demais técnicas de composição e administração de conflitos;  </w:t>
      </w:r>
      <w:r>
        <w:rPr>
          <w:rFonts w:ascii="Times New Roman" w:eastAsia="Times New Roman" w:hAnsi="Times New Roman" w:cs="Times New Roman"/>
          <w:color w:val="000000"/>
          <w:sz w:val="24"/>
          <w:szCs w:val="24"/>
        </w:rPr>
        <w:lastRenderedPageBreak/>
        <w:t xml:space="preserve">promover a difusão e a conscientização dos direitos humanos, da cidadania e do ordenamento jurídico; promover ação civil pública e todas as espécies de ações capazes de propiciar a adequada tutela dos direitos difusos, coletivos ou individuais homogêneos quando o resultado da demanda puder beneficiar grupo de pessoas hipossuficientes; exercer a defesa dos direitos e interesses individuais, difusos, coletivos e individuais homogêneos e dos direitos do consumidor, na forma do inciso LXXIV do art. 5º da Constituição Federal; promover a mais ampla defesa dos direitos fundamentais dos necessitados, abrangendo seus direitos individuais, coletivos, difusos, sociais, econômicos, culturais e ambientais, sendo admissíveis todas as espécies de ações capazes de propiciar sua adequada e efetiva tutela; tudo visando a assegurar às pessoas, sob </w:t>
      </w:r>
      <w:r>
        <w:rPr>
          <w:rFonts w:ascii="Times New Roman" w:eastAsia="Times New Roman" w:hAnsi="Times New Roman" w:cs="Times New Roman"/>
          <w:sz w:val="24"/>
          <w:szCs w:val="24"/>
        </w:rPr>
        <w:t>quaisquer circunstâncias, o exercício pleno de seus direitos e garantias fundamentais, conforme o disposto no art. 4º, II, III, VII, VIII, X, da Lei Complementar Federal nº 80/94;</w:t>
      </w:r>
    </w:p>
    <w:p w:rsidR="00863A84" w:rsidRDefault="00863A84">
      <w:pPr>
        <w:spacing w:after="0" w:line="360" w:lineRule="auto"/>
        <w:jc w:val="both"/>
        <w:rPr>
          <w:rFonts w:ascii="Times New Roman" w:eastAsia="Times New Roman" w:hAnsi="Times New Roman" w:cs="Times New Roman"/>
          <w:sz w:val="24"/>
          <w:szCs w:val="24"/>
        </w:rPr>
      </w:pPr>
    </w:p>
    <w:p w:rsidR="00863A8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RESOLVE</w:t>
      </w:r>
      <w:r>
        <w:rPr>
          <w:rFonts w:ascii="Times New Roman" w:eastAsia="Times New Roman" w:hAnsi="Times New Roman" w:cs="Times New Roman"/>
          <w:sz w:val="24"/>
          <w:szCs w:val="24"/>
        </w:rPr>
        <w:t xml:space="preserve"> instaurar de ofício o presente Procedimento Administrativo de Tutela Coletiva (PTAC) para apurar a situação da</w:t>
      </w:r>
      <w:r w:rsidR="0007522A">
        <w:rPr>
          <w:rFonts w:ascii="Times New Roman" w:eastAsia="Times New Roman" w:hAnsi="Times New Roman" w:cs="Times New Roman"/>
          <w:sz w:val="24"/>
          <w:szCs w:val="24"/>
        </w:rPr>
        <w:t xml:space="preserve"> ocupação estabelecida por grupo de pessoas hipossuficientes na</w:t>
      </w:r>
      <w:r>
        <w:rPr>
          <w:rFonts w:ascii="Times New Roman" w:eastAsia="Times New Roman" w:hAnsi="Times New Roman" w:cs="Times New Roman"/>
          <w:sz w:val="24"/>
          <w:szCs w:val="24"/>
        </w:rPr>
        <w:t xml:space="preserve"> Rua Seis, no bairro Santa Martha, no município de Itabira/MG, adotando providências para a garantia do direito à moradia. </w:t>
      </w:r>
    </w:p>
    <w:p w:rsidR="00863A84" w:rsidRDefault="00863A84">
      <w:pPr>
        <w:spacing w:after="0" w:line="360" w:lineRule="auto"/>
        <w:jc w:val="both"/>
        <w:rPr>
          <w:rFonts w:ascii="Times New Roman" w:eastAsia="Times New Roman" w:hAnsi="Times New Roman" w:cs="Times New Roman"/>
          <w:sz w:val="24"/>
          <w:szCs w:val="24"/>
        </w:rPr>
      </w:pPr>
    </w:p>
    <w:p w:rsidR="00863A84"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tanto, determina-se a adoção das seguintes diligências:</w:t>
      </w:r>
    </w:p>
    <w:p w:rsidR="00863A84" w:rsidRDefault="0007522A" w:rsidP="0007522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 juntada d</w:t>
      </w:r>
      <w:r w:rsidR="00345141">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documentos já produzidos sobre </w:t>
      </w:r>
      <w:r w:rsidR="00345141">
        <w:rPr>
          <w:rFonts w:ascii="Times New Roman" w:eastAsia="Times New Roman" w:hAnsi="Times New Roman" w:cs="Times New Roman"/>
          <w:color w:val="000000"/>
          <w:sz w:val="24"/>
          <w:szCs w:val="24"/>
        </w:rPr>
        <w:t xml:space="preserve">o tema </w:t>
      </w:r>
      <w:r>
        <w:rPr>
          <w:rFonts w:ascii="Times New Roman" w:eastAsia="Times New Roman" w:hAnsi="Times New Roman" w:cs="Times New Roman"/>
          <w:color w:val="000000"/>
          <w:sz w:val="24"/>
          <w:szCs w:val="24"/>
        </w:rPr>
        <w:t xml:space="preserve">e </w:t>
      </w:r>
      <w:r w:rsidRPr="0007522A">
        <w:rPr>
          <w:rFonts w:ascii="Times New Roman" w:eastAsia="Times New Roman" w:hAnsi="Times New Roman" w:cs="Times New Roman"/>
          <w:sz w:val="24"/>
          <w:szCs w:val="24"/>
        </w:rPr>
        <w:t xml:space="preserve">a </w:t>
      </w:r>
      <w:r w:rsidRPr="0007522A">
        <w:rPr>
          <w:rFonts w:ascii="Times New Roman" w:eastAsia="Times New Roman" w:hAnsi="Times New Roman" w:cs="Times New Roman"/>
          <w:color w:val="000000"/>
          <w:sz w:val="24"/>
          <w:szCs w:val="24"/>
        </w:rPr>
        <w:t xml:space="preserve">elaboração de instrumentos extrajudiciais (ofícios, recomendações) e judiciais (manifestações da Defensoria Pública como </w:t>
      </w:r>
      <w:r w:rsidRPr="0007522A">
        <w:rPr>
          <w:rFonts w:ascii="Times New Roman" w:eastAsia="Times New Roman" w:hAnsi="Times New Roman" w:cs="Times New Roman"/>
          <w:i/>
          <w:color w:val="000000"/>
          <w:sz w:val="24"/>
          <w:szCs w:val="24"/>
        </w:rPr>
        <w:t>custos vulnerabilis</w:t>
      </w:r>
      <w:r w:rsidRPr="0007522A">
        <w:rPr>
          <w:rFonts w:ascii="Times New Roman" w:eastAsia="Times New Roman" w:hAnsi="Times New Roman" w:cs="Times New Roman"/>
          <w:color w:val="000000"/>
          <w:sz w:val="24"/>
          <w:szCs w:val="24"/>
        </w:rPr>
        <w:t xml:space="preserve">) para assegurar o direito à moradia </w:t>
      </w:r>
      <w:r>
        <w:rPr>
          <w:rFonts w:ascii="Times New Roman" w:eastAsia="Times New Roman" w:hAnsi="Times New Roman" w:cs="Times New Roman"/>
          <w:color w:val="000000"/>
          <w:sz w:val="24"/>
          <w:szCs w:val="24"/>
        </w:rPr>
        <w:t xml:space="preserve">do grupo </w:t>
      </w:r>
      <w:r w:rsidR="00345141">
        <w:rPr>
          <w:rFonts w:ascii="Times New Roman" w:eastAsia="Times New Roman" w:hAnsi="Times New Roman" w:cs="Times New Roman"/>
          <w:color w:val="000000"/>
          <w:sz w:val="24"/>
          <w:szCs w:val="24"/>
        </w:rPr>
        <w:t>carente</w:t>
      </w:r>
      <w:r w:rsidRPr="0007522A">
        <w:rPr>
          <w:rFonts w:ascii="Times New Roman" w:eastAsia="Times New Roman" w:hAnsi="Times New Roman" w:cs="Times New Roman"/>
          <w:sz w:val="24"/>
          <w:szCs w:val="24"/>
        </w:rPr>
        <w:t>.</w:t>
      </w:r>
    </w:p>
    <w:p w:rsidR="00863A84"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Autue-se. Cumpra-se.</w:t>
      </w:r>
      <w:r w:rsidR="00EF196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Belo Horizonte/MG</w:t>
      </w:r>
      <w:r>
        <w:rPr>
          <w:rFonts w:ascii="Times New Roman" w:eastAsia="Times New Roman" w:hAnsi="Times New Roman" w:cs="Times New Roman"/>
          <w:sz w:val="24"/>
          <w:szCs w:val="24"/>
        </w:rPr>
        <w:t>, 2</w:t>
      </w:r>
      <w:r w:rsidR="00EF1969">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de maio de 2023</w:t>
      </w:r>
      <w:r>
        <w:rPr>
          <w:rFonts w:ascii="Times New Roman" w:eastAsia="Times New Roman" w:hAnsi="Times New Roman" w:cs="Times New Roman"/>
          <w:color w:val="000000"/>
          <w:sz w:val="24"/>
          <w:szCs w:val="24"/>
        </w:rPr>
        <w:t>.</w:t>
      </w:r>
    </w:p>
    <w:p w:rsidR="00863A84" w:rsidRDefault="00863A84">
      <w:pPr>
        <w:spacing w:after="0" w:line="360" w:lineRule="auto"/>
        <w:jc w:val="both"/>
        <w:rPr>
          <w:rFonts w:ascii="Times New Roman" w:eastAsia="Times New Roman" w:hAnsi="Times New Roman" w:cs="Times New Roman"/>
          <w:color w:val="000000"/>
          <w:sz w:val="24"/>
          <w:szCs w:val="24"/>
        </w:rPr>
      </w:pPr>
    </w:p>
    <w:p w:rsidR="0007522A" w:rsidRDefault="0007522A">
      <w:pPr>
        <w:spacing w:after="0" w:line="360" w:lineRule="auto"/>
        <w:jc w:val="both"/>
        <w:rPr>
          <w:rFonts w:ascii="Times New Roman" w:eastAsia="Times New Roman" w:hAnsi="Times New Roman" w:cs="Times New Roman"/>
          <w:color w:val="000000"/>
          <w:sz w:val="24"/>
          <w:szCs w:val="24"/>
        </w:rPr>
      </w:pPr>
    </w:p>
    <w:p w:rsidR="00EF1969" w:rsidRDefault="00EF1969">
      <w:pPr>
        <w:spacing w:after="0" w:line="360" w:lineRule="auto"/>
        <w:jc w:val="both"/>
        <w:rPr>
          <w:rFonts w:ascii="Times New Roman" w:eastAsia="Times New Roman" w:hAnsi="Times New Roman" w:cs="Times New Roman"/>
          <w:color w:val="000000"/>
          <w:sz w:val="24"/>
          <w:szCs w:val="24"/>
        </w:rPr>
      </w:pPr>
    </w:p>
    <w:tbl>
      <w:tblPr>
        <w:tblStyle w:val="a0"/>
        <w:tblW w:w="10065" w:type="dxa"/>
        <w:tblInd w:w="-850" w:type="dxa"/>
        <w:tblBorders>
          <w:top w:val="nil"/>
          <w:left w:val="nil"/>
          <w:bottom w:val="nil"/>
          <w:right w:val="nil"/>
          <w:insideH w:val="nil"/>
          <w:insideV w:val="nil"/>
        </w:tblBorders>
        <w:tblLayout w:type="fixed"/>
        <w:tblLook w:val="0400" w:firstRow="0" w:lastRow="0" w:firstColumn="0" w:lastColumn="0" w:noHBand="0" w:noVBand="1"/>
      </w:tblPr>
      <w:tblGrid>
        <w:gridCol w:w="5528"/>
        <w:gridCol w:w="4537"/>
      </w:tblGrid>
      <w:tr w:rsidR="00863A84" w:rsidTr="00EF1969">
        <w:trPr>
          <w:trHeight w:val="1364"/>
        </w:trPr>
        <w:tc>
          <w:tcPr>
            <w:tcW w:w="5528" w:type="dxa"/>
          </w:tcPr>
          <w:p w:rsidR="00863A84" w:rsidRPr="00EF1969" w:rsidRDefault="00000000" w:rsidP="00EF1969">
            <w:pPr>
              <w:pBdr>
                <w:top w:val="nil"/>
                <w:left w:val="nil"/>
                <w:bottom w:val="nil"/>
                <w:right w:val="nil"/>
                <w:between w:val="nil"/>
              </w:pBdr>
              <w:jc w:val="center"/>
              <w:rPr>
                <w:rFonts w:ascii="Times New Roman" w:eastAsia="Times New Roman" w:hAnsi="Times New Roman" w:cs="Times New Roman"/>
                <w:b/>
                <w:smallCaps/>
                <w:color w:val="000000"/>
                <w:sz w:val="24"/>
                <w:szCs w:val="24"/>
              </w:rPr>
            </w:pPr>
            <w:r w:rsidRPr="00EF1969">
              <w:rPr>
                <w:rFonts w:ascii="Times New Roman" w:eastAsia="Times New Roman" w:hAnsi="Times New Roman" w:cs="Times New Roman"/>
                <w:b/>
                <w:smallCaps/>
                <w:color w:val="000000"/>
                <w:sz w:val="24"/>
                <w:szCs w:val="24"/>
              </w:rPr>
              <w:t>Paulo Cesar Azevedo de Almeida</w:t>
            </w:r>
          </w:p>
          <w:p w:rsidR="00863A84" w:rsidRPr="00EF1969" w:rsidRDefault="00000000" w:rsidP="00EF1969">
            <w:pPr>
              <w:pBdr>
                <w:top w:val="nil"/>
                <w:left w:val="nil"/>
                <w:bottom w:val="nil"/>
                <w:right w:val="nil"/>
                <w:between w:val="nil"/>
              </w:pBdr>
              <w:jc w:val="center"/>
              <w:rPr>
                <w:rFonts w:ascii="Times New Roman" w:eastAsia="Times New Roman" w:hAnsi="Times New Roman" w:cs="Times New Roman"/>
                <w:smallCaps/>
                <w:color w:val="000000"/>
                <w:sz w:val="24"/>
                <w:szCs w:val="24"/>
              </w:rPr>
            </w:pPr>
            <w:r w:rsidRPr="00EF1969">
              <w:rPr>
                <w:rFonts w:ascii="Times New Roman" w:eastAsia="Times New Roman" w:hAnsi="Times New Roman" w:cs="Times New Roman"/>
                <w:smallCaps/>
                <w:color w:val="000000"/>
                <w:sz w:val="24"/>
                <w:szCs w:val="24"/>
              </w:rPr>
              <w:t>Coordenadoria Estratégica em Tutela Coletiva</w:t>
            </w:r>
          </w:p>
          <w:p w:rsidR="00863A84" w:rsidRPr="00EF1969" w:rsidRDefault="00000000" w:rsidP="00EF1969">
            <w:pPr>
              <w:pBdr>
                <w:top w:val="nil"/>
                <w:left w:val="nil"/>
                <w:bottom w:val="nil"/>
                <w:right w:val="nil"/>
                <w:between w:val="nil"/>
              </w:pBdr>
              <w:jc w:val="center"/>
              <w:rPr>
                <w:rFonts w:ascii="Times New Roman" w:eastAsia="Times New Roman" w:hAnsi="Times New Roman" w:cs="Times New Roman"/>
                <w:smallCaps/>
                <w:color w:val="000000"/>
                <w:sz w:val="24"/>
                <w:szCs w:val="24"/>
              </w:rPr>
            </w:pPr>
            <w:r w:rsidRPr="00EF1969">
              <w:rPr>
                <w:rFonts w:ascii="Times New Roman" w:eastAsia="Times New Roman" w:hAnsi="Times New Roman" w:cs="Times New Roman"/>
                <w:smallCaps/>
                <w:color w:val="000000"/>
                <w:sz w:val="24"/>
                <w:szCs w:val="24"/>
              </w:rPr>
              <w:t>Defensor Público</w:t>
            </w:r>
          </w:p>
          <w:p w:rsidR="00863A84" w:rsidRPr="00EF1969" w:rsidRDefault="00000000" w:rsidP="00EF1969">
            <w:pPr>
              <w:pBdr>
                <w:top w:val="nil"/>
                <w:left w:val="nil"/>
                <w:bottom w:val="nil"/>
                <w:right w:val="nil"/>
                <w:between w:val="nil"/>
              </w:pBdr>
              <w:jc w:val="center"/>
              <w:rPr>
                <w:rFonts w:ascii="Times New Roman" w:eastAsia="Times New Roman" w:hAnsi="Times New Roman" w:cs="Times New Roman"/>
                <w:b/>
                <w:smallCaps/>
                <w:color w:val="000000"/>
                <w:sz w:val="24"/>
                <w:szCs w:val="24"/>
              </w:rPr>
            </w:pPr>
            <w:r w:rsidRPr="00EF1969">
              <w:rPr>
                <w:rFonts w:ascii="Times New Roman" w:eastAsia="Times New Roman" w:hAnsi="Times New Roman" w:cs="Times New Roman"/>
                <w:smallCaps/>
                <w:color w:val="000000"/>
                <w:sz w:val="24"/>
                <w:szCs w:val="24"/>
              </w:rPr>
              <w:t>Madep 883</w:t>
            </w:r>
          </w:p>
        </w:tc>
        <w:tc>
          <w:tcPr>
            <w:tcW w:w="4537" w:type="dxa"/>
          </w:tcPr>
          <w:p w:rsidR="00EF1969" w:rsidRPr="00EF1969" w:rsidRDefault="00EF1969" w:rsidP="00EF1969">
            <w:pPr>
              <w:pBdr>
                <w:top w:val="nil"/>
                <w:left w:val="nil"/>
                <w:bottom w:val="nil"/>
                <w:right w:val="nil"/>
                <w:between w:val="nil"/>
              </w:pBdr>
              <w:jc w:val="center"/>
              <w:rPr>
                <w:rFonts w:ascii="Times New Roman" w:eastAsia="Times New Roman" w:hAnsi="Times New Roman" w:cs="Times New Roman"/>
                <w:b/>
                <w:smallCaps/>
                <w:color w:val="000000"/>
                <w:sz w:val="24"/>
                <w:szCs w:val="24"/>
              </w:rPr>
            </w:pPr>
            <w:r w:rsidRPr="00EF1969">
              <w:rPr>
                <w:rFonts w:ascii="Times New Roman" w:eastAsia="Times New Roman" w:hAnsi="Times New Roman" w:cs="Times New Roman"/>
                <w:b/>
                <w:smallCaps/>
                <w:color w:val="000000"/>
                <w:sz w:val="24"/>
                <w:szCs w:val="24"/>
              </w:rPr>
              <w:t>Gabrielle Aguilar De Rezende</w:t>
            </w:r>
          </w:p>
          <w:p w:rsidR="00EF1969" w:rsidRPr="00EF1969" w:rsidRDefault="00EF1969" w:rsidP="00EF1969">
            <w:pPr>
              <w:pBdr>
                <w:top w:val="nil"/>
                <w:left w:val="nil"/>
                <w:bottom w:val="nil"/>
                <w:right w:val="nil"/>
                <w:between w:val="nil"/>
              </w:pBdr>
              <w:jc w:val="center"/>
              <w:rPr>
                <w:rFonts w:ascii="Times New Roman" w:eastAsia="Times New Roman" w:hAnsi="Times New Roman" w:cs="Times New Roman"/>
                <w:bCs/>
                <w:smallCaps/>
                <w:color w:val="000000"/>
                <w:sz w:val="24"/>
                <w:szCs w:val="24"/>
              </w:rPr>
            </w:pPr>
            <w:r w:rsidRPr="00EF1969">
              <w:rPr>
                <w:rFonts w:ascii="Times New Roman" w:eastAsia="Times New Roman" w:hAnsi="Times New Roman" w:cs="Times New Roman"/>
                <w:bCs/>
                <w:smallCaps/>
                <w:color w:val="000000"/>
                <w:sz w:val="24"/>
                <w:szCs w:val="24"/>
              </w:rPr>
              <w:t>Defensora Pública</w:t>
            </w:r>
          </w:p>
          <w:p w:rsidR="00EF1969" w:rsidRPr="00EF1969" w:rsidRDefault="00EF1969" w:rsidP="00EF1969">
            <w:pPr>
              <w:pBdr>
                <w:top w:val="nil"/>
                <w:left w:val="nil"/>
                <w:bottom w:val="nil"/>
                <w:right w:val="nil"/>
                <w:between w:val="nil"/>
              </w:pBdr>
              <w:jc w:val="center"/>
              <w:rPr>
                <w:rFonts w:ascii="Times New Roman" w:eastAsia="Times New Roman" w:hAnsi="Times New Roman" w:cs="Times New Roman"/>
                <w:bCs/>
                <w:smallCaps/>
                <w:color w:val="000000"/>
                <w:sz w:val="24"/>
                <w:szCs w:val="24"/>
              </w:rPr>
            </w:pPr>
            <w:r w:rsidRPr="00EF1969">
              <w:rPr>
                <w:rFonts w:ascii="Times New Roman" w:eastAsia="Times New Roman" w:hAnsi="Times New Roman" w:cs="Times New Roman"/>
                <w:bCs/>
                <w:smallCaps/>
                <w:color w:val="000000"/>
                <w:sz w:val="24"/>
                <w:szCs w:val="24"/>
              </w:rPr>
              <w:t>Madep 1022</w:t>
            </w:r>
          </w:p>
          <w:p w:rsidR="00863A84" w:rsidRPr="00EF1969" w:rsidRDefault="00863A84" w:rsidP="00EF1969">
            <w:pPr>
              <w:pBdr>
                <w:top w:val="nil"/>
                <w:left w:val="nil"/>
                <w:bottom w:val="nil"/>
                <w:right w:val="nil"/>
                <w:between w:val="nil"/>
              </w:pBdr>
              <w:jc w:val="center"/>
              <w:rPr>
                <w:rFonts w:ascii="Times New Roman" w:eastAsia="Times New Roman" w:hAnsi="Times New Roman" w:cs="Times New Roman"/>
                <w:b/>
                <w:smallCaps/>
                <w:color w:val="000000"/>
                <w:sz w:val="24"/>
                <w:szCs w:val="24"/>
              </w:rPr>
            </w:pPr>
          </w:p>
        </w:tc>
      </w:tr>
    </w:tbl>
    <w:p w:rsidR="00863A84" w:rsidRDefault="00863A84" w:rsidP="0007522A">
      <w:pPr>
        <w:spacing w:after="0" w:line="360" w:lineRule="auto"/>
        <w:rPr>
          <w:rFonts w:ascii="Times New Roman" w:eastAsia="Times New Roman" w:hAnsi="Times New Roman" w:cs="Times New Roman"/>
          <w:color w:val="000000"/>
          <w:sz w:val="24"/>
          <w:szCs w:val="24"/>
        </w:rPr>
      </w:pPr>
    </w:p>
    <w:sectPr w:rsidR="00863A84">
      <w:headerReference w:type="default" r:id="rId8"/>
      <w:footerReference w:type="default" r:id="rId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0550" w:rsidRDefault="00CA0550">
      <w:pPr>
        <w:spacing w:after="0" w:line="240" w:lineRule="auto"/>
      </w:pPr>
      <w:r>
        <w:separator/>
      </w:r>
    </w:p>
  </w:endnote>
  <w:endnote w:type="continuationSeparator" w:id="0">
    <w:p w:rsidR="00CA0550" w:rsidRDefault="00CA0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3A84" w:rsidRDefault="00000000">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752A2">
      <w:rPr>
        <w:noProof/>
        <w:color w:val="000000"/>
      </w:rPr>
      <w:t>1</w:t>
    </w:r>
    <w:r>
      <w:rPr>
        <w:color w:val="000000"/>
      </w:rPr>
      <w:fldChar w:fldCharType="end"/>
    </w:r>
  </w:p>
  <w:p w:rsidR="00863A84"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Coordenadoria Estratégica em Tutela Coletiva</w:t>
    </w:r>
  </w:p>
  <w:p w:rsidR="00863A84"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Rua dos Guajajaras, nº 1707, 7º andar, Barro Preto, Belo Horizonte/MG.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0550" w:rsidRDefault="00CA0550">
      <w:pPr>
        <w:spacing w:after="0" w:line="240" w:lineRule="auto"/>
      </w:pPr>
      <w:r>
        <w:separator/>
      </w:r>
    </w:p>
  </w:footnote>
  <w:footnote w:type="continuationSeparator" w:id="0">
    <w:p w:rsidR="00CA0550" w:rsidRDefault="00CA0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3A84" w:rsidRDefault="00000000">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extent cx="1080000" cy="10800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80000" cy="1080000"/>
                  </a:xfrm>
                  <a:prstGeom prst="rect">
                    <a:avLst/>
                  </a:prstGeom>
                  <a:ln/>
                </pic:spPr>
              </pic:pic>
            </a:graphicData>
          </a:graphic>
        </wp:inline>
      </w:drawing>
    </w:r>
  </w:p>
  <w:p w:rsidR="00863A84" w:rsidRDefault="00863A84">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B77E1"/>
    <w:multiLevelType w:val="multilevel"/>
    <w:tmpl w:val="7172AD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1529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84"/>
    <w:rsid w:val="0007522A"/>
    <w:rsid w:val="00182684"/>
    <w:rsid w:val="00345141"/>
    <w:rsid w:val="004134AB"/>
    <w:rsid w:val="004B61F6"/>
    <w:rsid w:val="00791554"/>
    <w:rsid w:val="00863A84"/>
    <w:rsid w:val="00A46A13"/>
    <w:rsid w:val="00B62F57"/>
    <w:rsid w:val="00CA0550"/>
    <w:rsid w:val="00D33A96"/>
    <w:rsid w:val="00D752A2"/>
    <w:rsid w:val="00DC13DF"/>
    <w:rsid w:val="00EF19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F2EB6"/>
  <w15:docId w15:val="{7E120AAD-8A16-400D-A97B-11049ACF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61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6346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4617"/>
  </w:style>
  <w:style w:type="paragraph" w:styleId="Rodap">
    <w:name w:val="footer"/>
    <w:basedOn w:val="Normal"/>
    <w:link w:val="RodapChar"/>
    <w:uiPriority w:val="99"/>
    <w:unhideWhenUsed/>
    <w:rsid w:val="00634617"/>
    <w:pPr>
      <w:tabs>
        <w:tab w:val="center" w:pos="4252"/>
        <w:tab w:val="right" w:pos="8504"/>
      </w:tabs>
      <w:spacing w:after="0" w:line="240" w:lineRule="auto"/>
    </w:pPr>
  </w:style>
  <w:style w:type="character" w:customStyle="1" w:styleId="RodapChar">
    <w:name w:val="Rodapé Char"/>
    <w:basedOn w:val="Fontepargpadro"/>
    <w:link w:val="Rodap"/>
    <w:uiPriority w:val="99"/>
    <w:rsid w:val="00634617"/>
  </w:style>
  <w:style w:type="paragraph" w:styleId="Textodebalo">
    <w:name w:val="Balloon Text"/>
    <w:basedOn w:val="Normal"/>
    <w:link w:val="TextodebaloChar"/>
    <w:uiPriority w:val="99"/>
    <w:semiHidden/>
    <w:unhideWhenUsed/>
    <w:rsid w:val="006346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4617"/>
    <w:rPr>
      <w:rFonts w:ascii="Tahoma" w:hAnsi="Tahoma" w:cs="Tahoma"/>
      <w:sz w:val="16"/>
      <w:szCs w:val="16"/>
    </w:rPr>
  </w:style>
  <w:style w:type="paragraph" w:styleId="SemEspaamento">
    <w:name w:val="No Spacing"/>
    <w:aliases w:val="Normal com numeração"/>
    <w:basedOn w:val="PargrafodaLista"/>
    <w:autoRedefine/>
    <w:uiPriority w:val="1"/>
    <w:qFormat/>
    <w:rsid w:val="00990E1C"/>
    <w:pPr>
      <w:spacing w:after="80"/>
      <w:ind w:left="0"/>
      <w:contextualSpacing w:val="0"/>
      <w:jc w:val="both"/>
    </w:pPr>
    <w:rPr>
      <w:rFonts w:eastAsia="Times New Roman"/>
      <w:b/>
      <w:bCs/>
      <w:color w:val="000000" w:themeColor="text1"/>
      <w:sz w:val="23"/>
      <w:szCs w:val="21"/>
    </w:rPr>
  </w:style>
  <w:style w:type="paragraph" w:styleId="PargrafodaLista">
    <w:name w:val="List Paragraph"/>
    <w:basedOn w:val="Normal"/>
    <w:uiPriority w:val="34"/>
    <w:qFormat/>
    <w:rsid w:val="00851D40"/>
    <w:pPr>
      <w:ind w:left="720"/>
      <w:contextualSpacing/>
    </w:pPr>
  </w:style>
  <w:style w:type="paragraph" w:styleId="Textodenotaderodap">
    <w:name w:val="footnote text"/>
    <w:basedOn w:val="Normal"/>
    <w:link w:val="TextodenotaderodapChar"/>
    <w:unhideWhenUsed/>
    <w:rsid w:val="00FB7269"/>
    <w:pPr>
      <w:spacing w:after="0" w:line="240" w:lineRule="auto"/>
      <w:jc w:val="both"/>
    </w:pPr>
    <w:rPr>
      <w:rFonts w:cs="Times New Roman"/>
      <w:sz w:val="20"/>
      <w:szCs w:val="20"/>
    </w:rPr>
  </w:style>
  <w:style w:type="character" w:customStyle="1" w:styleId="TextodenotaderodapChar">
    <w:name w:val="Texto de nota de rodapé Char"/>
    <w:basedOn w:val="Fontepargpadro"/>
    <w:link w:val="Textodenotaderodap"/>
    <w:rsid w:val="00FB7269"/>
    <w:rPr>
      <w:rFonts w:ascii="Calibri" w:eastAsia="Calibri" w:hAnsi="Calibri" w:cs="Times New Roman"/>
      <w:sz w:val="20"/>
      <w:szCs w:val="20"/>
    </w:rPr>
  </w:style>
  <w:style w:type="character" w:styleId="Refdenotaderodap">
    <w:name w:val="footnote reference"/>
    <w:basedOn w:val="Fontepargpadro"/>
    <w:uiPriority w:val="99"/>
    <w:semiHidden/>
    <w:unhideWhenUsed/>
    <w:qFormat/>
    <w:rsid w:val="00FB7269"/>
    <w:rPr>
      <w:vertAlign w:val="superscript"/>
    </w:rPr>
  </w:style>
  <w:style w:type="paragraph" w:styleId="TextosemFormatao">
    <w:name w:val="Plain Text"/>
    <w:basedOn w:val="Normal"/>
    <w:link w:val="TextosemFormataoChar"/>
    <w:rsid w:val="00EF1ADA"/>
    <w:pPr>
      <w:spacing w:after="0" w:line="240" w:lineRule="auto"/>
    </w:pPr>
    <w:rPr>
      <w:rFonts w:ascii="Consolas" w:hAnsi="Consolas" w:cs="Times New Roman"/>
      <w:sz w:val="21"/>
      <w:szCs w:val="21"/>
    </w:rPr>
  </w:style>
  <w:style w:type="character" w:customStyle="1" w:styleId="TextosemFormataoChar">
    <w:name w:val="Texto sem Formatação Char"/>
    <w:basedOn w:val="Fontepargpadro"/>
    <w:link w:val="TextosemFormatao"/>
    <w:rsid w:val="00EF1ADA"/>
    <w:rPr>
      <w:rFonts w:ascii="Consolas" w:eastAsia="Calibri" w:hAnsi="Consolas" w:cs="Times New Roman"/>
      <w:sz w:val="21"/>
      <w:szCs w:val="21"/>
    </w:rPr>
  </w:style>
  <w:style w:type="table" w:styleId="Tabelacomgrade">
    <w:name w:val="Table Grid"/>
    <w:basedOn w:val="Tabelanormal"/>
    <w:uiPriority w:val="59"/>
    <w:rsid w:val="00EF1ADA"/>
    <w:pPr>
      <w:spacing w:after="0" w:line="240" w:lineRule="auto"/>
    </w:pPr>
    <w:rPr>
      <w:rFonts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0">
    <w:basedOn w:val="TableNormal0"/>
    <w:pPr>
      <w:spacing w:after="0" w:line="240" w:lineRule="auto"/>
    </w:pPr>
    <w:rPr>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cL+XyEzh8ZcdPPVvhwS7NMEP0g==">CgMxLjA4AHIhMTk3d045ZkJoZEJ6cTFXUG5JY3V5VElnRTJpQ1ZiNUQ0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F95D6FD5291DAC44B79CD8B4B4B06F7F" ma:contentTypeVersion="15" ma:contentTypeDescription="Crie um novo documento." ma:contentTypeScope="" ma:versionID="277e72c0386337c3f48d4b649406f9ec">
  <xsd:schema xmlns:xsd="http://www.w3.org/2001/XMLSchema" xmlns:xs="http://www.w3.org/2001/XMLSchema" xmlns:p="http://schemas.microsoft.com/office/2006/metadata/properties" xmlns:ns2="528e5038-cddd-41ba-b7da-c37f16250336" xmlns:ns3="eb0982ca-2f34-4782-ae56-e7017963951c" targetNamespace="http://schemas.microsoft.com/office/2006/metadata/properties" ma:root="true" ma:fieldsID="cfbcd9a2abc8b4e7b8f829fd94592afd" ns2:_="" ns3:_="">
    <xsd:import namespace="528e5038-cddd-41ba-b7da-c37f16250336"/>
    <xsd:import namespace="eb0982ca-2f34-4782-ae56-e701796395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e5038-cddd-41ba-b7da-c37f16250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0bc5ec6d-4359-4faf-b0b6-2f256882c4a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0982ca-2f34-4782-ae56-e701796395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48c930-f2d6-4a0e-8d38-f711c89dbfe1}" ma:internalName="TaxCatchAll" ma:showField="CatchAllData" ma:web="eb0982ca-2f34-4782-ae56-e701796395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7FD9F8-2B05-440F-8999-B515DFF6FCE5}"/>
</file>

<file path=customXml/itemProps3.xml><?xml version="1.0" encoding="utf-8"?>
<ds:datastoreItem xmlns:ds="http://schemas.openxmlformats.org/officeDocument/2006/customXml" ds:itemID="{E9864158-C3F1-412B-A4E8-62D72C548DBC}"/>
</file>

<file path=docProps/app.xml><?xml version="1.0" encoding="utf-8"?>
<Properties xmlns="http://schemas.openxmlformats.org/officeDocument/2006/extended-properties" xmlns:vt="http://schemas.openxmlformats.org/officeDocument/2006/docPropsVTypes">
  <Template>Normal</Template>
  <TotalTime>67</TotalTime>
  <Pages>6</Pages>
  <Words>1788</Words>
  <Characters>9657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Paulo Almeida</cp:lastModifiedBy>
  <cp:revision>8</cp:revision>
  <dcterms:created xsi:type="dcterms:W3CDTF">2022-01-17T12:14:00Z</dcterms:created>
  <dcterms:modified xsi:type="dcterms:W3CDTF">2023-05-26T20:03:00Z</dcterms:modified>
</cp:coreProperties>
</file>