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44A"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rsidR="00D1544A"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D1544A" w:rsidRPr="00EF140E" w:rsidRDefault="00D1544A">
      <w:pPr>
        <w:pBdr>
          <w:top w:val="nil"/>
          <w:left w:val="nil"/>
          <w:bottom w:val="nil"/>
          <w:right w:val="nil"/>
          <w:between w:val="nil"/>
        </w:pBdr>
        <w:spacing w:after="80"/>
        <w:jc w:val="both"/>
        <w:rPr>
          <w:rFonts w:ascii="Times New Roman" w:eastAsia="Times New Roman" w:hAnsi="Times New Roman" w:cs="Times New Roman"/>
          <w:b/>
          <w:sz w:val="23"/>
          <w:szCs w:val="23"/>
        </w:rPr>
      </w:pPr>
    </w:p>
    <w:p w:rsidR="00871EC0" w:rsidRPr="00EF140E" w:rsidRDefault="00871EC0">
      <w:pPr>
        <w:pBdr>
          <w:top w:val="nil"/>
          <w:left w:val="nil"/>
          <w:bottom w:val="nil"/>
          <w:right w:val="nil"/>
          <w:between w:val="nil"/>
        </w:pBdr>
        <w:spacing w:after="80"/>
        <w:jc w:val="both"/>
        <w:rPr>
          <w:rFonts w:ascii="Times New Roman" w:eastAsia="Times New Roman" w:hAnsi="Times New Roman" w:cs="Times New Roman"/>
          <w:b/>
          <w:sz w:val="23"/>
          <w:szCs w:val="23"/>
        </w:rPr>
      </w:pPr>
    </w:p>
    <w:p w:rsidR="00D1544A" w:rsidRPr="00EF140E"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sidRPr="00EF140E">
        <w:rPr>
          <w:rFonts w:ascii="Times New Roman" w:eastAsia="Times New Roman" w:hAnsi="Times New Roman" w:cs="Times New Roman"/>
          <w:b/>
          <w:sz w:val="24"/>
          <w:szCs w:val="24"/>
        </w:rPr>
        <w:t>PTAC nº 001</w:t>
      </w:r>
      <w:r w:rsidR="00871EC0" w:rsidRPr="00EF140E">
        <w:rPr>
          <w:rFonts w:ascii="Times New Roman" w:eastAsia="Times New Roman" w:hAnsi="Times New Roman" w:cs="Times New Roman"/>
          <w:b/>
          <w:sz w:val="24"/>
          <w:szCs w:val="24"/>
        </w:rPr>
        <w:t>/</w:t>
      </w:r>
      <w:r w:rsidRPr="00EF140E">
        <w:rPr>
          <w:rFonts w:ascii="Times New Roman" w:eastAsia="Times New Roman" w:hAnsi="Times New Roman" w:cs="Times New Roman"/>
          <w:b/>
          <w:sz w:val="24"/>
          <w:szCs w:val="24"/>
        </w:rPr>
        <w:t>2023</w:t>
      </w:r>
    </w:p>
    <w:p w:rsidR="00D1544A" w:rsidRPr="00EF140E" w:rsidRDefault="00D1544A">
      <w:pPr>
        <w:spacing w:after="120"/>
        <w:jc w:val="both"/>
        <w:rPr>
          <w:rFonts w:ascii="Times New Roman" w:eastAsia="Times New Roman" w:hAnsi="Times New Roman" w:cs="Times New Roman"/>
          <w:sz w:val="24"/>
          <w:szCs w:val="24"/>
        </w:rPr>
      </w:pPr>
    </w:p>
    <w:p w:rsidR="00871EC0" w:rsidRPr="00EF140E" w:rsidRDefault="00871EC0">
      <w:pPr>
        <w:spacing w:after="120"/>
        <w:jc w:val="both"/>
        <w:rPr>
          <w:rFonts w:ascii="Times New Roman" w:eastAsia="Times New Roman" w:hAnsi="Times New Roman" w:cs="Times New Roman"/>
          <w:sz w:val="24"/>
          <w:szCs w:val="24"/>
        </w:rPr>
      </w:pPr>
    </w:p>
    <w:p w:rsidR="00D1544A" w:rsidRPr="00EF140E" w:rsidRDefault="00000000">
      <w:pPr>
        <w:pBdr>
          <w:top w:val="nil"/>
          <w:left w:val="nil"/>
          <w:bottom w:val="nil"/>
          <w:right w:val="nil"/>
          <w:between w:val="nil"/>
        </w:pBdr>
        <w:spacing w:after="80"/>
        <w:ind w:left="2268"/>
        <w:jc w:val="both"/>
        <w:rPr>
          <w:rFonts w:ascii="Times New Roman" w:eastAsia="Times New Roman" w:hAnsi="Times New Roman" w:cs="Times New Roman"/>
          <w:b/>
          <w:sz w:val="24"/>
          <w:szCs w:val="24"/>
        </w:rPr>
      </w:pPr>
      <w:r w:rsidRPr="00EF140E">
        <w:rPr>
          <w:rFonts w:ascii="Times New Roman" w:eastAsia="Times New Roman" w:hAnsi="Times New Roman" w:cs="Times New Roman"/>
          <w:b/>
          <w:sz w:val="24"/>
          <w:szCs w:val="24"/>
        </w:rPr>
        <w:t xml:space="preserve">EMENTA: Falas discriminatórias contra indígenas, negros e pessoas com deficiência. </w:t>
      </w:r>
      <w:r w:rsidR="00871EC0" w:rsidRPr="00EF140E">
        <w:rPr>
          <w:rFonts w:ascii="Times New Roman" w:eastAsia="Times New Roman" w:hAnsi="Times New Roman" w:cs="Times New Roman"/>
          <w:b/>
          <w:sz w:val="24"/>
          <w:szCs w:val="24"/>
        </w:rPr>
        <w:t>Coluna publicada no Jornal Estado de Minas. Possível configura de</w:t>
      </w:r>
      <w:r w:rsidRPr="00EF140E">
        <w:rPr>
          <w:rFonts w:ascii="Times New Roman" w:eastAsia="Times New Roman" w:hAnsi="Times New Roman" w:cs="Times New Roman"/>
          <w:b/>
          <w:sz w:val="24"/>
          <w:szCs w:val="24"/>
        </w:rPr>
        <w:t xml:space="preserve"> racis</w:t>
      </w:r>
      <w:r w:rsidR="00871EC0" w:rsidRPr="00EF140E">
        <w:rPr>
          <w:rFonts w:ascii="Times New Roman" w:eastAsia="Times New Roman" w:hAnsi="Times New Roman" w:cs="Times New Roman"/>
          <w:b/>
          <w:sz w:val="24"/>
          <w:szCs w:val="24"/>
        </w:rPr>
        <w:t>mo</w:t>
      </w:r>
      <w:r w:rsidRPr="00EF140E">
        <w:rPr>
          <w:rFonts w:ascii="Times New Roman" w:eastAsia="Times New Roman" w:hAnsi="Times New Roman" w:cs="Times New Roman"/>
          <w:b/>
          <w:sz w:val="24"/>
          <w:szCs w:val="24"/>
        </w:rPr>
        <w:t xml:space="preserve"> e capacitis</w:t>
      </w:r>
      <w:r w:rsidR="00871EC0" w:rsidRPr="00EF140E">
        <w:rPr>
          <w:rFonts w:ascii="Times New Roman" w:eastAsia="Times New Roman" w:hAnsi="Times New Roman" w:cs="Times New Roman"/>
          <w:b/>
          <w:sz w:val="24"/>
          <w:szCs w:val="24"/>
        </w:rPr>
        <w:t>mo</w:t>
      </w:r>
      <w:r w:rsidRPr="00EF140E">
        <w:rPr>
          <w:rFonts w:ascii="Times New Roman" w:eastAsia="Times New Roman" w:hAnsi="Times New Roman" w:cs="Times New Roman"/>
          <w:b/>
          <w:sz w:val="24"/>
          <w:szCs w:val="24"/>
        </w:rPr>
        <w:t xml:space="preserve">. Crime de racismo tipificado no art. 20, § 2º, da Lei 7.716/1989. </w:t>
      </w:r>
      <w:r w:rsidR="00871EC0" w:rsidRPr="00EF140E">
        <w:rPr>
          <w:rFonts w:ascii="Times New Roman" w:eastAsia="Times New Roman" w:hAnsi="Times New Roman" w:cs="Times New Roman"/>
          <w:b/>
          <w:sz w:val="24"/>
          <w:szCs w:val="24"/>
        </w:rPr>
        <w:t xml:space="preserve">Crime de capacitismo previsto no art. 88, da Lei 13.146/2015. </w:t>
      </w:r>
      <w:r w:rsidRPr="00EF140E">
        <w:rPr>
          <w:rFonts w:ascii="Times New Roman" w:eastAsia="Times New Roman" w:hAnsi="Times New Roman" w:cs="Times New Roman"/>
          <w:b/>
          <w:sz w:val="24"/>
          <w:szCs w:val="24"/>
        </w:rPr>
        <w:t>Proteção à dignidade da pessoa humana. Liberdade de expressão</w:t>
      </w:r>
      <w:r w:rsidR="00EF140E" w:rsidRPr="00EF140E">
        <w:rPr>
          <w:rFonts w:ascii="Times New Roman" w:eastAsia="Times New Roman" w:hAnsi="Times New Roman" w:cs="Times New Roman"/>
          <w:b/>
          <w:sz w:val="24"/>
          <w:szCs w:val="24"/>
        </w:rPr>
        <w:t xml:space="preserve"> e de pensamento</w:t>
      </w:r>
      <w:r w:rsidRPr="00EF140E">
        <w:rPr>
          <w:rFonts w:ascii="Times New Roman" w:eastAsia="Times New Roman" w:hAnsi="Times New Roman" w:cs="Times New Roman"/>
          <w:b/>
          <w:sz w:val="24"/>
          <w:szCs w:val="24"/>
        </w:rPr>
        <w:t>.</w:t>
      </w:r>
      <w:r w:rsidR="00EF140E" w:rsidRPr="00EF140E">
        <w:rPr>
          <w:rFonts w:ascii="Times New Roman" w:eastAsia="Times New Roman" w:hAnsi="Times New Roman" w:cs="Times New Roman"/>
          <w:b/>
          <w:sz w:val="24"/>
          <w:szCs w:val="24"/>
        </w:rPr>
        <w:t xml:space="preserve"> </w:t>
      </w:r>
      <w:r w:rsidRPr="00EF140E">
        <w:rPr>
          <w:rFonts w:ascii="Times New Roman" w:eastAsia="Times New Roman" w:hAnsi="Times New Roman" w:cs="Times New Roman"/>
          <w:b/>
          <w:sz w:val="24"/>
          <w:szCs w:val="24"/>
        </w:rPr>
        <w:t xml:space="preserve">Inexistência de direitos fundamentais absolutos. Retratação. </w:t>
      </w:r>
      <w:r w:rsidR="00EF140E" w:rsidRPr="00EF140E">
        <w:rPr>
          <w:rFonts w:ascii="Times New Roman" w:eastAsia="Times New Roman" w:hAnsi="Times New Roman" w:cs="Times New Roman"/>
          <w:b/>
          <w:sz w:val="24"/>
          <w:szCs w:val="24"/>
        </w:rPr>
        <w:t>Direito de resposta.</w:t>
      </w:r>
    </w:p>
    <w:p w:rsidR="00D1544A" w:rsidRDefault="00D1544A">
      <w:pPr>
        <w:pBdr>
          <w:top w:val="nil"/>
          <w:left w:val="nil"/>
          <w:bottom w:val="nil"/>
          <w:right w:val="nil"/>
          <w:between w:val="nil"/>
        </w:pBdr>
        <w:spacing w:after="80"/>
        <w:ind w:left="2268"/>
        <w:jc w:val="both"/>
        <w:rPr>
          <w:rFonts w:ascii="Times New Roman" w:eastAsia="Times New Roman" w:hAnsi="Times New Roman" w:cs="Times New Roman"/>
          <w:b/>
          <w:color w:val="FF0000"/>
          <w:sz w:val="24"/>
          <w:szCs w:val="24"/>
        </w:rPr>
      </w:pPr>
    </w:p>
    <w:p w:rsidR="00871EC0" w:rsidRDefault="00871EC0">
      <w:pPr>
        <w:pBdr>
          <w:top w:val="nil"/>
          <w:left w:val="nil"/>
          <w:bottom w:val="nil"/>
          <w:right w:val="nil"/>
          <w:between w:val="nil"/>
        </w:pBdr>
        <w:spacing w:after="80"/>
        <w:ind w:left="2268"/>
        <w:jc w:val="both"/>
        <w:rPr>
          <w:rFonts w:ascii="Times New Roman" w:eastAsia="Times New Roman" w:hAnsi="Times New Roman" w:cs="Times New Roman"/>
          <w:b/>
          <w:color w:val="FF0000"/>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inciso LXXIV e art. 134, ambos da Constituição da República Federativa do Brasil, c/c art. 129, da Constituição do Estado de Minas Gerais, c/c art. 1º e art. 4°, incisos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as declarações de caráter discriminatório realizad</w:t>
      </w:r>
      <w:r w:rsidR="00EF140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pela colunista do Jornal Estado de Minas, Anna Marina </w:t>
      </w:r>
      <w:r w:rsidR="00EF140E">
        <w:rPr>
          <w:rFonts w:ascii="Times New Roman" w:eastAsia="Times New Roman" w:hAnsi="Times New Roman" w:cs="Times New Roman"/>
          <w:sz w:val="24"/>
          <w:szCs w:val="24"/>
        </w:rPr>
        <w:t xml:space="preserve">Vianna </w:t>
      </w:r>
      <w:r>
        <w:rPr>
          <w:rFonts w:ascii="Times New Roman" w:eastAsia="Times New Roman" w:hAnsi="Times New Roman" w:cs="Times New Roman"/>
          <w:sz w:val="24"/>
          <w:szCs w:val="24"/>
        </w:rPr>
        <w:t>Siqueira, no dia 03.01.2023, dirigidas contra indígenas, negros e pessoas com deficiência</w:t>
      </w:r>
      <w:r w:rsidR="00EF140E">
        <w:rPr>
          <w:rFonts w:ascii="Times New Roman" w:eastAsia="Times New Roman" w:hAnsi="Times New Roman" w:cs="Times New Roman"/>
          <w:sz w:val="24"/>
          <w:szCs w:val="24"/>
        </w:rPr>
        <w:t>, bem como</w:t>
      </w:r>
      <w:r>
        <w:rPr>
          <w:rFonts w:ascii="Times New Roman" w:eastAsia="Times New Roman" w:hAnsi="Times New Roman" w:cs="Times New Roman"/>
          <w:sz w:val="24"/>
          <w:szCs w:val="24"/>
        </w:rPr>
        <w:t xml:space="preserve"> adotar providências cabíveis para a garantia da dignidade de cidadãs e cidadãos ofendidos</w:t>
      </w:r>
      <w:r w:rsidR="00EF14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140E">
        <w:rPr>
          <w:rFonts w:ascii="Times New Roman" w:eastAsia="Times New Roman" w:hAnsi="Times New Roman" w:cs="Times New Roman"/>
          <w:sz w:val="24"/>
          <w:szCs w:val="24"/>
        </w:rPr>
        <w:t>promovendo</w:t>
      </w:r>
      <w:r>
        <w:rPr>
          <w:rFonts w:ascii="Times New Roman" w:eastAsia="Times New Roman" w:hAnsi="Times New Roman" w:cs="Times New Roman"/>
          <w:sz w:val="24"/>
          <w:szCs w:val="24"/>
        </w:rPr>
        <w:t xml:space="preserve"> o enfretamento de condutas de caráter racistas e capacitistas, tudo conforme síntese e considerações a seguir expostas.</w:t>
      </w:r>
    </w:p>
    <w:p w:rsidR="00D1544A" w:rsidRDefault="00D1544A">
      <w:pPr>
        <w:spacing w:after="0" w:line="360" w:lineRule="auto"/>
        <w:jc w:val="both"/>
        <w:rPr>
          <w:rFonts w:ascii="Times New Roman" w:eastAsia="Times New Roman" w:hAnsi="Times New Roman" w:cs="Times New Roman"/>
          <w:color w:val="FF0000"/>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SÍNTESE DOS FATOS:</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Defensoria Pública do Estado de Minas Gerais tomou conhecimento de que, no dia 03 de janeiro de 2023, terça-feira que sucedeu a cerimônia de posse do </w:t>
      </w:r>
      <w:r w:rsidR="00EF140E">
        <w:rPr>
          <w:rFonts w:ascii="Times New Roman" w:eastAsia="Times New Roman" w:hAnsi="Times New Roman" w:cs="Times New Roman"/>
          <w:sz w:val="24"/>
          <w:szCs w:val="24"/>
        </w:rPr>
        <w:t>P</w:t>
      </w:r>
      <w:r>
        <w:rPr>
          <w:rFonts w:ascii="Times New Roman" w:eastAsia="Times New Roman" w:hAnsi="Times New Roman" w:cs="Times New Roman"/>
          <w:sz w:val="24"/>
          <w:szCs w:val="24"/>
        </w:rPr>
        <w:t>residente eleito, realizada no dia 1° de janeiro de 2023, a colunista do Jornal Estado de Minas, Anna Marina</w:t>
      </w:r>
      <w:r w:rsidR="00EF140E">
        <w:rPr>
          <w:rFonts w:ascii="Times New Roman" w:eastAsia="Times New Roman" w:hAnsi="Times New Roman" w:cs="Times New Roman"/>
          <w:sz w:val="24"/>
          <w:szCs w:val="24"/>
        </w:rPr>
        <w:t xml:space="preserve"> Vianna</w:t>
      </w:r>
      <w:r>
        <w:rPr>
          <w:rFonts w:ascii="Times New Roman" w:eastAsia="Times New Roman" w:hAnsi="Times New Roman" w:cs="Times New Roman"/>
          <w:sz w:val="24"/>
          <w:szCs w:val="24"/>
        </w:rPr>
        <w:t xml:space="preserve"> Siqueira, publicou, em sua coluna, declarações de cunho discriminatório </w:t>
      </w:r>
      <w:r w:rsidR="00EF140E">
        <w:rPr>
          <w:rFonts w:ascii="Times New Roman" w:eastAsia="Times New Roman" w:hAnsi="Times New Roman" w:cs="Times New Roman"/>
          <w:sz w:val="24"/>
          <w:szCs w:val="24"/>
        </w:rPr>
        <w:t>dirigidas contra as pessoas</w:t>
      </w:r>
      <w:r>
        <w:rPr>
          <w:rFonts w:ascii="Times New Roman" w:eastAsia="Times New Roman" w:hAnsi="Times New Roman" w:cs="Times New Roman"/>
          <w:sz w:val="24"/>
          <w:szCs w:val="24"/>
        </w:rPr>
        <w:t xml:space="preserve"> que acompanharam </w:t>
      </w:r>
      <w:r w:rsidR="00EF140E">
        <w:rPr>
          <w:rFonts w:ascii="Times New Roman" w:eastAsia="Times New Roman" w:hAnsi="Times New Roman" w:cs="Times New Roman"/>
          <w:sz w:val="24"/>
          <w:szCs w:val="24"/>
        </w:rPr>
        <w:t>o mandatário</w:t>
      </w:r>
      <w:r>
        <w:rPr>
          <w:rFonts w:ascii="Times New Roman" w:eastAsia="Times New Roman" w:hAnsi="Times New Roman" w:cs="Times New Roman"/>
          <w:sz w:val="24"/>
          <w:szCs w:val="24"/>
        </w:rPr>
        <w:t xml:space="preserve"> n</w:t>
      </w:r>
      <w:r w:rsidR="00EF140E">
        <w:rPr>
          <w:rFonts w:ascii="Times New Roman" w:eastAsia="Times New Roman" w:hAnsi="Times New Roman" w:cs="Times New Roman"/>
          <w:sz w:val="24"/>
          <w:szCs w:val="24"/>
        </w:rPr>
        <w:t>o ato de</w:t>
      </w:r>
      <w:r>
        <w:rPr>
          <w:rFonts w:ascii="Times New Roman" w:eastAsia="Times New Roman" w:hAnsi="Times New Roman" w:cs="Times New Roman"/>
          <w:sz w:val="24"/>
          <w:szCs w:val="24"/>
        </w:rPr>
        <w:t xml:space="preserve"> entrega da faixa</w:t>
      </w:r>
      <w:r w:rsidR="00EF140E">
        <w:rPr>
          <w:rFonts w:ascii="Times New Roman" w:eastAsia="Times New Roman" w:hAnsi="Times New Roman" w:cs="Times New Roman"/>
          <w:sz w:val="24"/>
          <w:szCs w:val="24"/>
        </w:rPr>
        <w:t xml:space="preserve"> presidencial</w:t>
      </w:r>
      <w:r>
        <w:rPr>
          <w:rFonts w:ascii="Times New Roman" w:eastAsia="Times New Roman" w:hAnsi="Times New Roman" w:cs="Times New Roman"/>
          <w:sz w:val="24"/>
          <w:szCs w:val="24"/>
        </w:rPr>
        <w:t xml:space="preserve">. No texto intitulado “Mulher de Lula chega com força total”, a colunista publicou o seguinte trecho: “Podemos ter índios, pretos e </w:t>
      </w:r>
      <w:r>
        <w:rPr>
          <w:rFonts w:ascii="Times New Roman" w:eastAsia="Times New Roman" w:hAnsi="Times New Roman" w:cs="Times New Roman"/>
          <w:i/>
          <w:sz w:val="24"/>
          <w:szCs w:val="24"/>
        </w:rPr>
        <w:t>estropiados</w:t>
      </w:r>
      <w:r>
        <w:rPr>
          <w:rFonts w:ascii="Times New Roman" w:eastAsia="Times New Roman" w:hAnsi="Times New Roman" w:cs="Times New Roman"/>
          <w:sz w:val="24"/>
          <w:szCs w:val="24"/>
        </w:rPr>
        <w:t xml:space="preserve"> compondo nosso povo, mas colocar essa seleção na cara da nação me pareceu uma forçada de mão. E essa gente responsável por representar o novo poder que o presidente devia receber me causou uma péssima impressão”. </w:t>
      </w:r>
      <w:r w:rsidR="00EF140E">
        <w:rPr>
          <w:rFonts w:ascii="Times New Roman" w:eastAsia="Times New Roman" w:hAnsi="Times New Roman" w:cs="Times New Roman"/>
          <w:sz w:val="24"/>
          <w:szCs w:val="24"/>
        </w:rPr>
        <w:t>Nota-se, então, que a</w:t>
      </w:r>
      <w:r>
        <w:rPr>
          <w:rFonts w:ascii="Times New Roman" w:eastAsia="Times New Roman" w:hAnsi="Times New Roman" w:cs="Times New Roman"/>
          <w:sz w:val="24"/>
          <w:szCs w:val="24"/>
        </w:rPr>
        <w:t xml:space="preserve"> colunista se refere às pessoas com deficiência com</w:t>
      </w:r>
      <w:r w:rsidR="00EF140E">
        <w:rPr>
          <w:rFonts w:ascii="Times New Roman" w:eastAsia="Times New Roman" w:hAnsi="Times New Roman" w:cs="Times New Roman"/>
          <w:sz w:val="24"/>
          <w:szCs w:val="24"/>
        </w:rPr>
        <w:t xml:space="preserve"> o uso da palavra </w:t>
      </w:r>
      <w:r>
        <w:rPr>
          <w:rFonts w:ascii="Times New Roman" w:eastAsia="Times New Roman" w:hAnsi="Times New Roman" w:cs="Times New Roman"/>
          <w:sz w:val="24"/>
          <w:szCs w:val="24"/>
        </w:rPr>
        <w:t xml:space="preserve">“estropiados”, termo </w:t>
      </w:r>
      <w:r w:rsidR="00EF140E">
        <w:rPr>
          <w:rFonts w:ascii="Times New Roman" w:eastAsia="Times New Roman" w:hAnsi="Times New Roman" w:cs="Times New Roman"/>
          <w:sz w:val="24"/>
          <w:szCs w:val="24"/>
        </w:rPr>
        <w:t xml:space="preserve">de caráter </w:t>
      </w:r>
      <w:r>
        <w:rPr>
          <w:rFonts w:ascii="Times New Roman" w:eastAsia="Times New Roman" w:hAnsi="Times New Roman" w:cs="Times New Roman"/>
          <w:sz w:val="24"/>
          <w:szCs w:val="24"/>
        </w:rPr>
        <w:t>pejorativo, ofensivo e capacitista, ofendendo a dignidade d</w:t>
      </w:r>
      <w:r w:rsidR="00EF140E">
        <w:rPr>
          <w:rFonts w:ascii="Times New Roman" w:eastAsia="Times New Roman" w:hAnsi="Times New Roman" w:cs="Times New Roman"/>
          <w:sz w:val="24"/>
          <w:szCs w:val="24"/>
        </w:rPr>
        <w:t>esses indivíduos integrantes de grupos vulnerabilizados,</w:t>
      </w:r>
      <w:r>
        <w:rPr>
          <w:rFonts w:ascii="Times New Roman" w:eastAsia="Times New Roman" w:hAnsi="Times New Roman" w:cs="Times New Roman"/>
          <w:sz w:val="24"/>
          <w:szCs w:val="24"/>
        </w:rPr>
        <w:t xml:space="preserve"> além de instigar a discriminação e a inferiorização de tais </w:t>
      </w:r>
      <w:r w:rsidR="00EF140E">
        <w:rPr>
          <w:rFonts w:ascii="Times New Roman" w:eastAsia="Times New Roman" w:hAnsi="Times New Roman" w:cs="Times New Roman"/>
          <w:sz w:val="24"/>
          <w:szCs w:val="24"/>
        </w:rPr>
        <w:t>sujeitos</w:t>
      </w:r>
      <w:r>
        <w:rPr>
          <w:rFonts w:ascii="Times New Roman" w:eastAsia="Times New Roman" w:hAnsi="Times New Roman" w:cs="Times New Roman"/>
          <w:sz w:val="24"/>
          <w:szCs w:val="24"/>
        </w:rPr>
        <w:t xml:space="preserve">. Além disso, ao </w:t>
      </w:r>
      <w:r w:rsidR="00EF140E">
        <w:rPr>
          <w:rFonts w:ascii="Times New Roman" w:eastAsia="Times New Roman" w:hAnsi="Times New Roman" w:cs="Times New Roman"/>
          <w:sz w:val="24"/>
          <w:szCs w:val="24"/>
        </w:rPr>
        <w:t>associar a imagem</w:t>
      </w:r>
      <w:r>
        <w:rPr>
          <w:rFonts w:ascii="Times New Roman" w:eastAsia="Times New Roman" w:hAnsi="Times New Roman" w:cs="Times New Roman"/>
          <w:sz w:val="24"/>
          <w:szCs w:val="24"/>
        </w:rPr>
        <w:t xml:space="preserve"> </w:t>
      </w:r>
      <w:r w:rsidR="00EF140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os três grupos citados </w:t>
      </w:r>
      <w:r w:rsidR="00EF14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isto é, os indígenas, os negros e as pessoas com </w:t>
      </w:r>
      <w:r w:rsidR="00EF140E">
        <w:rPr>
          <w:rFonts w:ascii="Times New Roman" w:eastAsia="Times New Roman" w:hAnsi="Times New Roman" w:cs="Times New Roman"/>
          <w:sz w:val="24"/>
          <w:szCs w:val="24"/>
        </w:rPr>
        <w:t>deficiência)</w:t>
      </w:r>
      <w:r>
        <w:rPr>
          <w:rFonts w:ascii="Times New Roman" w:eastAsia="Times New Roman" w:hAnsi="Times New Roman" w:cs="Times New Roman"/>
          <w:sz w:val="24"/>
          <w:szCs w:val="24"/>
        </w:rPr>
        <w:t xml:space="preserve"> à ideia de uma “péssima impressão”, conforme expressão usada pela própria</w:t>
      </w:r>
      <w:r w:rsidR="00EF140E">
        <w:rPr>
          <w:rFonts w:ascii="Times New Roman" w:eastAsia="Times New Roman" w:hAnsi="Times New Roman" w:cs="Times New Roman"/>
          <w:sz w:val="24"/>
          <w:szCs w:val="24"/>
        </w:rPr>
        <w:t xml:space="preserve"> autora</w:t>
      </w:r>
      <w:r>
        <w:rPr>
          <w:rFonts w:ascii="Times New Roman" w:eastAsia="Times New Roman" w:hAnsi="Times New Roman" w:cs="Times New Roman"/>
          <w:sz w:val="24"/>
          <w:szCs w:val="24"/>
        </w:rPr>
        <w:t>, a colunista reduziu os indivíduos desses grupos a um patamar de desprezo e desdém, como se não fossem dignos de representar o povo brasileiro</w:t>
      </w:r>
      <w:r w:rsidR="00EF140E">
        <w:rPr>
          <w:rFonts w:ascii="Times New Roman" w:eastAsia="Times New Roman" w:hAnsi="Times New Roman" w:cs="Times New Roman"/>
          <w:sz w:val="24"/>
          <w:szCs w:val="24"/>
        </w:rPr>
        <w:t xml:space="preserve"> e merecedores de menor valor diante da sociedade</w:t>
      </w:r>
      <w:r>
        <w:rPr>
          <w:rFonts w:ascii="Times New Roman" w:eastAsia="Times New Roman" w:hAnsi="Times New Roman" w:cs="Times New Roman"/>
          <w:sz w:val="24"/>
          <w:szCs w:val="24"/>
        </w:rPr>
        <w:t>.</w:t>
      </w:r>
      <w:r w:rsidR="00EE6BA4">
        <w:rPr>
          <w:rFonts w:ascii="Times New Roman" w:eastAsia="Times New Roman" w:hAnsi="Times New Roman" w:cs="Times New Roman"/>
          <w:sz w:val="24"/>
          <w:szCs w:val="24"/>
        </w:rPr>
        <w:t xml:space="preserve"> Destaca-se</w:t>
      </w:r>
      <w:r w:rsidR="00EE6BA4" w:rsidRPr="00EE6BA4">
        <w:rPr>
          <w:rFonts w:ascii="Times New Roman" w:eastAsia="Times New Roman" w:hAnsi="Times New Roman" w:cs="Times New Roman"/>
          <w:sz w:val="24"/>
          <w:szCs w:val="24"/>
        </w:rPr>
        <w:t xml:space="preserve">, ainda, a expressão “essa gente”, utilizada </w:t>
      </w:r>
      <w:r w:rsidR="00EE6BA4">
        <w:rPr>
          <w:rFonts w:ascii="Times New Roman" w:eastAsia="Times New Roman" w:hAnsi="Times New Roman" w:cs="Times New Roman"/>
          <w:sz w:val="24"/>
          <w:szCs w:val="24"/>
        </w:rPr>
        <w:t>para se referir</w:t>
      </w:r>
      <w:r w:rsidR="00EE6BA4" w:rsidRPr="00EE6BA4">
        <w:rPr>
          <w:rFonts w:ascii="Times New Roman" w:eastAsia="Times New Roman" w:hAnsi="Times New Roman" w:cs="Times New Roman"/>
          <w:sz w:val="24"/>
          <w:szCs w:val="24"/>
        </w:rPr>
        <w:t xml:space="preserve"> aos grupos em questão,</w:t>
      </w:r>
      <w:r w:rsidR="00EE6BA4">
        <w:rPr>
          <w:rFonts w:ascii="Times New Roman" w:eastAsia="Times New Roman" w:hAnsi="Times New Roman" w:cs="Times New Roman"/>
          <w:sz w:val="24"/>
          <w:szCs w:val="24"/>
        </w:rPr>
        <w:t xml:space="preserve"> marcado</w:t>
      </w:r>
      <w:r w:rsidR="00EE6BA4" w:rsidRPr="00EE6BA4">
        <w:rPr>
          <w:rFonts w:ascii="Times New Roman" w:eastAsia="Times New Roman" w:hAnsi="Times New Roman" w:cs="Times New Roman"/>
          <w:sz w:val="24"/>
          <w:szCs w:val="24"/>
        </w:rPr>
        <w:t xml:space="preserve"> </w:t>
      </w:r>
      <w:r w:rsidR="00EE6BA4">
        <w:rPr>
          <w:rFonts w:ascii="Times New Roman" w:eastAsia="Times New Roman" w:hAnsi="Times New Roman" w:cs="Times New Roman"/>
          <w:sz w:val="24"/>
          <w:szCs w:val="24"/>
        </w:rPr>
        <w:t>tom rude</w:t>
      </w:r>
      <w:r w:rsidR="00EE6BA4" w:rsidRPr="00EE6B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conduta da envolvida, portanto, </w:t>
      </w:r>
      <w:r w:rsidR="00EF140E">
        <w:rPr>
          <w:rFonts w:ascii="Times New Roman" w:eastAsia="Times New Roman" w:hAnsi="Times New Roman" w:cs="Times New Roman"/>
          <w:sz w:val="24"/>
          <w:szCs w:val="24"/>
        </w:rPr>
        <w:t>infringiu potencialmente</w:t>
      </w:r>
      <w:r>
        <w:rPr>
          <w:rFonts w:ascii="Times New Roman" w:eastAsia="Times New Roman" w:hAnsi="Times New Roman" w:cs="Times New Roman"/>
          <w:sz w:val="24"/>
          <w:szCs w:val="24"/>
        </w:rPr>
        <w:t xml:space="preserve"> o tipo do art. 20, § 2º, da Lei 7.716/1989</w:t>
      </w:r>
      <w:r w:rsidR="00BC42D0">
        <w:rPr>
          <w:rFonts w:ascii="Times New Roman" w:eastAsia="Times New Roman" w:hAnsi="Times New Roman" w:cs="Times New Roman"/>
          <w:sz w:val="24"/>
          <w:szCs w:val="24"/>
        </w:rPr>
        <w:t xml:space="preserve"> (Lei de Racismo)</w:t>
      </w:r>
      <w:r>
        <w:rPr>
          <w:rFonts w:ascii="Times New Roman" w:eastAsia="Times New Roman" w:hAnsi="Times New Roman" w:cs="Times New Roman"/>
          <w:sz w:val="24"/>
          <w:szCs w:val="24"/>
        </w:rPr>
        <w:t xml:space="preserve">, </w:t>
      </w:r>
      <w:r w:rsidR="00EF140E">
        <w:rPr>
          <w:rFonts w:ascii="Times New Roman" w:eastAsia="Times New Roman" w:hAnsi="Times New Roman" w:cs="Times New Roman"/>
          <w:sz w:val="24"/>
          <w:szCs w:val="24"/>
        </w:rPr>
        <w:t xml:space="preserve">bem como </w:t>
      </w:r>
      <w:r w:rsidR="00BC42D0">
        <w:rPr>
          <w:rFonts w:ascii="Times New Roman" w:eastAsia="Times New Roman" w:hAnsi="Times New Roman" w:cs="Times New Roman"/>
          <w:sz w:val="24"/>
          <w:szCs w:val="24"/>
        </w:rPr>
        <w:t xml:space="preserve">a norma penal do </w:t>
      </w:r>
      <w:r w:rsidR="00EF140E">
        <w:rPr>
          <w:rFonts w:ascii="Times New Roman" w:eastAsia="Times New Roman" w:hAnsi="Times New Roman" w:cs="Times New Roman"/>
          <w:sz w:val="24"/>
          <w:szCs w:val="24"/>
        </w:rPr>
        <w:t xml:space="preserve">art. 88, </w:t>
      </w:r>
      <w:r w:rsidR="00BC42D0">
        <w:rPr>
          <w:rFonts w:ascii="Times New Roman" w:eastAsia="Times New Roman" w:hAnsi="Times New Roman" w:cs="Times New Roman"/>
          <w:sz w:val="24"/>
          <w:szCs w:val="24"/>
        </w:rPr>
        <w:t>interpretado à luz do</w:t>
      </w:r>
      <w:r>
        <w:rPr>
          <w:rFonts w:ascii="Times New Roman" w:eastAsia="Times New Roman" w:hAnsi="Times New Roman" w:cs="Times New Roman"/>
          <w:sz w:val="24"/>
          <w:szCs w:val="24"/>
        </w:rPr>
        <w:t xml:space="preserve"> art. 4°</w:t>
      </w:r>
      <w:r w:rsidR="00BC42D0">
        <w:rPr>
          <w:rFonts w:ascii="Times New Roman" w:eastAsia="Times New Roman" w:hAnsi="Times New Roman" w:cs="Times New Roman"/>
          <w:sz w:val="24"/>
          <w:szCs w:val="24"/>
        </w:rPr>
        <w:t>, § 1º</w:t>
      </w:r>
      <w:r>
        <w:rPr>
          <w:rFonts w:ascii="Times New Roman" w:eastAsia="Times New Roman" w:hAnsi="Times New Roman" w:cs="Times New Roman"/>
          <w:sz w:val="24"/>
          <w:szCs w:val="24"/>
        </w:rPr>
        <w:t xml:space="preserve"> </w:t>
      </w:r>
      <w:r w:rsidR="00BC42D0">
        <w:rPr>
          <w:rFonts w:ascii="Times New Roman" w:eastAsia="Times New Roman" w:hAnsi="Times New Roman" w:cs="Times New Roman"/>
          <w:sz w:val="24"/>
          <w:szCs w:val="24"/>
        </w:rPr>
        <w:t>da Lei 13.146/2015 (Estatuto da Pessoa com Deficiência)</w:t>
      </w:r>
      <w:r>
        <w:rPr>
          <w:rFonts w:ascii="Times New Roman" w:eastAsia="Times New Roman" w:hAnsi="Times New Roman" w:cs="Times New Roman"/>
          <w:sz w:val="24"/>
          <w:szCs w:val="24"/>
        </w:rPr>
        <w:t>, ofendendo a dignidade dos indivíduos por ela atacados, por meio de declarações e expressões capazes de inferiorizar, subalternizar, humilhar e incentivar violência</w:t>
      </w:r>
      <w:r w:rsidR="00BC42D0">
        <w:rPr>
          <w:rFonts w:ascii="Times New Roman" w:eastAsia="Times New Roman" w:hAnsi="Times New Roman" w:cs="Times New Roman"/>
          <w:sz w:val="24"/>
          <w:szCs w:val="24"/>
        </w:rPr>
        <w:t>, ainda que simbólica, cabendo, por isso, providências para reparação de danos morais coletivos.</w:t>
      </w:r>
      <w:r>
        <w:rPr>
          <w:rFonts w:ascii="Times New Roman" w:eastAsia="Times New Roman" w:hAnsi="Times New Roman" w:cs="Times New Roman"/>
          <w:sz w:val="24"/>
          <w:szCs w:val="24"/>
        </w:rPr>
        <w:t xml:space="preserve"> </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Anna Marina Siqueira</w:t>
      </w:r>
    </w:p>
    <w:p w:rsidR="00D1544A" w:rsidRDefault="0000000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 Jornal Estado de Minas</w:t>
      </w: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Federal e do art. 1º, da Lei Complementar Federal nº 80/1994;</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mandado constitucional de criminalização</w:t>
      </w:r>
      <w:r w:rsidR="00BC7EA2">
        <w:rPr>
          <w:rFonts w:ascii="Times New Roman" w:eastAsia="Times New Roman" w:hAnsi="Times New Roman" w:cs="Times New Roman"/>
          <w:sz w:val="24"/>
          <w:szCs w:val="24"/>
        </w:rPr>
        <w:t xml:space="preserve"> de condutas atentatórias contra direitos fundamentais, bem como a previsão de que</w:t>
      </w:r>
      <w:r>
        <w:rPr>
          <w:rFonts w:ascii="Times New Roman" w:eastAsia="Times New Roman" w:hAnsi="Times New Roman" w:cs="Times New Roman"/>
          <w:sz w:val="24"/>
          <w:szCs w:val="24"/>
        </w:rPr>
        <w:t xml:space="preserve"> a prática de racismo constitui crime inafiançável e imprescritível, sujeito à pena de reclusão, nos termos da lei (art. 5º,</w:t>
      </w:r>
      <w:r w:rsidR="00BC7EA2">
        <w:rPr>
          <w:rFonts w:ascii="Times New Roman" w:eastAsia="Times New Roman" w:hAnsi="Times New Roman" w:cs="Times New Roman"/>
          <w:sz w:val="24"/>
          <w:szCs w:val="24"/>
        </w:rPr>
        <w:t xml:space="preserve"> incisos</w:t>
      </w:r>
      <w:r>
        <w:rPr>
          <w:rFonts w:ascii="Times New Roman" w:eastAsia="Times New Roman" w:hAnsi="Times New Roman" w:cs="Times New Roman"/>
          <w:sz w:val="24"/>
          <w:szCs w:val="24"/>
        </w:rPr>
        <w:t xml:space="preserve"> </w:t>
      </w:r>
      <w:r w:rsidR="00BC7EA2">
        <w:rPr>
          <w:rFonts w:ascii="Times New Roman" w:eastAsia="Times New Roman" w:hAnsi="Times New Roman" w:cs="Times New Roman"/>
          <w:sz w:val="24"/>
          <w:szCs w:val="24"/>
        </w:rPr>
        <w:t>XLI e</w:t>
      </w:r>
      <w:r>
        <w:rPr>
          <w:rFonts w:ascii="Times New Roman" w:eastAsia="Times New Roman" w:hAnsi="Times New Roman" w:cs="Times New Roman"/>
          <w:sz w:val="24"/>
          <w:szCs w:val="24"/>
        </w:rPr>
        <w:t xml:space="preserve"> XLII, da CRFB/1988);</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sidR="00751C11">
        <w:rPr>
          <w:rFonts w:ascii="Times New Roman" w:eastAsia="Times New Roman" w:hAnsi="Times New Roman" w:cs="Times New Roman"/>
          <w:sz w:val="24"/>
          <w:szCs w:val="24"/>
        </w:rPr>
        <w:t>os termos do art. 1º, da</w:t>
      </w:r>
      <w:r>
        <w:rPr>
          <w:rFonts w:ascii="Times New Roman" w:eastAsia="Times New Roman" w:hAnsi="Times New Roman" w:cs="Times New Roman"/>
          <w:sz w:val="24"/>
          <w:szCs w:val="24"/>
        </w:rPr>
        <w:t xml:space="preserve"> Lei 13.146/2015, responsável por instituir </w:t>
      </w:r>
      <w:r w:rsidR="00751C11">
        <w:rPr>
          <w:rFonts w:ascii="Times New Roman" w:eastAsia="Times New Roman" w:hAnsi="Times New Roman" w:cs="Times New Roman"/>
          <w:sz w:val="24"/>
          <w:szCs w:val="24"/>
        </w:rPr>
        <w:t>o Estatuto da Pessoa com Deficiência ou</w:t>
      </w:r>
      <w:r>
        <w:rPr>
          <w:rFonts w:ascii="Times New Roman" w:eastAsia="Times New Roman" w:hAnsi="Times New Roman" w:cs="Times New Roman"/>
          <w:sz w:val="24"/>
          <w:szCs w:val="24"/>
        </w:rPr>
        <w:t xml:space="preserve"> Lei Brasileira de Inclusão, que prevê o dever estatal e social </w:t>
      </w:r>
      <w:r w:rsidR="00751C11">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assegurar, em condições de igualdade, o exercício dos direitos e das liberdades fundamentais por pessoas com deficiência, visando à inclusão e cidadania</w:t>
      </w:r>
      <w:r w:rsidR="00751C11">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sidR="00751C11">
        <w:rPr>
          <w:rFonts w:ascii="Times New Roman" w:eastAsia="Times New Roman" w:hAnsi="Times New Roman" w:cs="Times New Roman"/>
          <w:sz w:val="24"/>
          <w:szCs w:val="24"/>
        </w:rPr>
        <w:t xml:space="preserve">a previsão do </w:t>
      </w:r>
      <w:r>
        <w:rPr>
          <w:rFonts w:ascii="Times New Roman" w:eastAsia="Times New Roman" w:hAnsi="Times New Roman" w:cs="Times New Roman"/>
          <w:sz w:val="24"/>
          <w:szCs w:val="24"/>
        </w:rPr>
        <w:t>art. 4°</w:t>
      </w:r>
      <w:r w:rsidR="00751C11">
        <w:rPr>
          <w:rFonts w:ascii="Times New Roman" w:eastAsia="Times New Roman" w:hAnsi="Times New Roman" w:cs="Times New Roman"/>
          <w:sz w:val="24"/>
          <w:szCs w:val="24"/>
        </w:rPr>
        <w:t>, § 1º,</w:t>
      </w:r>
      <w:r>
        <w:rPr>
          <w:rFonts w:ascii="Times New Roman" w:eastAsia="Times New Roman" w:hAnsi="Times New Roman" w:cs="Times New Roman"/>
          <w:sz w:val="24"/>
          <w:szCs w:val="24"/>
        </w:rPr>
        <w:t xml:space="preserve"> da Lei 13.146/2015, que </w:t>
      </w:r>
      <w:r w:rsidR="00751C11">
        <w:rPr>
          <w:rFonts w:ascii="Times New Roman" w:eastAsia="Times New Roman" w:hAnsi="Times New Roman" w:cs="Times New Roman"/>
          <w:sz w:val="24"/>
          <w:szCs w:val="24"/>
        </w:rPr>
        <w:t xml:space="preserve">estabelece </w:t>
      </w:r>
      <w:r>
        <w:rPr>
          <w:rFonts w:ascii="Times New Roman" w:eastAsia="Times New Roman" w:hAnsi="Times New Roman" w:cs="Times New Roman"/>
          <w:sz w:val="24"/>
          <w:szCs w:val="24"/>
        </w:rPr>
        <w:t xml:space="preserve">a </w:t>
      </w:r>
      <w:r w:rsidRPr="00751C11">
        <w:rPr>
          <w:rFonts w:ascii="Times New Roman" w:eastAsia="Times New Roman" w:hAnsi="Times New Roman" w:cs="Times New Roman"/>
          <w:b/>
          <w:bCs/>
          <w:sz w:val="24"/>
          <w:szCs w:val="24"/>
        </w:rPr>
        <w:t>discriminação em razão da deficiência como sendo</w:t>
      </w:r>
      <w:r>
        <w:rPr>
          <w:rFonts w:ascii="Times New Roman" w:eastAsia="Times New Roman" w:hAnsi="Times New Roman" w:cs="Times New Roman"/>
          <w:sz w:val="24"/>
          <w:szCs w:val="24"/>
        </w:rPr>
        <w:t xml:space="preserve"> “</w:t>
      </w:r>
      <w:r w:rsidRPr="00751C11">
        <w:rPr>
          <w:rFonts w:ascii="Times New Roman" w:eastAsia="Times New Roman" w:hAnsi="Times New Roman" w:cs="Times New Roman"/>
          <w:b/>
          <w:bCs/>
          <w:sz w:val="24"/>
          <w:szCs w:val="24"/>
        </w:rPr>
        <w:t xml:space="preserve">toda forma de distinção, restrição ou exclusão, por ação ou omissão, que tenha o propósito ou o efeito de prejudicar, impedir ou anular o reconhecimento ou o exercício dos direitos e das liberdades </w:t>
      </w:r>
      <w:r w:rsidR="00751C11" w:rsidRPr="00751C11">
        <w:rPr>
          <w:rFonts w:ascii="Times New Roman" w:eastAsia="Times New Roman" w:hAnsi="Times New Roman" w:cs="Times New Roman"/>
          <w:b/>
          <w:bCs/>
          <w:sz w:val="24"/>
          <w:szCs w:val="24"/>
        </w:rPr>
        <w:t>fundamentais</w:t>
      </w:r>
      <w:r w:rsidRPr="00751C11">
        <w:rPr>
          <w:rFonts w:ascii="Times New Roman" w:eastAsia="Times New Roman" w:hAnsi="Times New Roman" w:cs="Times New Roman"/>
          <w:b/>
          <w:bCs/>
          <w:sz w:val="24"/>
          <w:szCs w:val="24"/>
        </w:rPr>
        <w:t xml:space="preserve"> de pessoas com </w:t>
      </w:r>
      <w:r w:rsidR="00751C11" w:rsidRPr="00751C11">
        <w:rPr>
          <w:rFonts w:ascii="Times New Roman" w:eastAsia="Times New Roman" w:hAnsi="Times New Roman" w:cs="Times New Roman"/>
          <w:b/>
          <w:bCs/>
          <w:sz w:val="24"/>
          <w:szCs w:val="24"/>
        </w:rPr>
        <w:t>deficiência</w:t>
      </w:r>
      <w:r>
        <w:rPr>
          <w:rFonts w:ascii="Times New Roman" w:eastAsia="Times New Roman" w:hAnsi="Times New Roman" w:cs="Times New Roman"/>
          <w:sz w:val="24"/>
          <w:szCs w:val="24"/>
        </w:rPr>
        <w:t xml:space="preserve"> (...)”;</w:t>
      </w:r>
    </w:p>
    <w:p w:rsidR="00751C11" w:rsidRDefault="00751C11">
      <w:pPr>
        <w:spacing w:after="0" w:line="360" w:lineRule="auto"/>
        <w:jc w:val="both"/>
        <w:rPr>
          <w:rFonts w:ascii="Times New Roman" w:eastAsia="Times New Roman" w:hAnsi="Times New Roman" w:cs="Times New Roman"/>
          <w:sz w:val="24"/>
          <w:szCs w:val="24"/>
        </w:rPr>
      </w:pPr>
    </w:p>
    <w:p w:rsidR="00751C11" w:rsidRDefault="00751C1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Lei 13.146/2015, em seu art. 88, tipifica como crime a conduta de “p</w:t>
      </w:r>
      <w:r w:rsidRPr="00751C11">
        <w:rPr>
          <w:rFonts w:ascii="Times New Roman" w:eastAsia="Times New Roman" w:hAnsi="Times New Roman" w:cs="Times New Roman"/>
          <w:sz w:val="24"/>
          <w:szCs w:val="24"/>
        </w:rPr>
        <w:t>raticar, induzir ou incitar discriminação de pessoa em razão de sua deficiência</w:t>
      </w:r>
      <w:r>
        <w:rPr>
          <w:rFonts w:ascii="Times New Roman" w:eastAsia="Times New Roman" w:hAnsi="Times New Roman" w:cs="Times New Roman"/>
          <w:sz w:val="24"/>
          <w:szCs w:val="24"/>
        </w:rPr>
        <w:t>”;</w:t>
      </w: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 xml:space="preserve">que a Convenção Interamericana contra o Racismo, a Discriminação Racial e Formas Correlatas de Intolerância, da qual o Brasil é signatário e que se encontra internalizada no ordenamento jurídico pátrio por meio do Decreto Presidencial n. 10.932/2022, </w:t>
      </w:r>
      <w:r w:rsidRPr="00751C11">
        <w:rPr>
          <w:rFonts w:ascii="Times New Roman" w:eastAsia="Times New Roman" w:hAnsi="Times New Roman" w:cs="Times New Roman"/>
          <w:sz w:val="24"/>
          <w:szCs w:val="24"/>
        </w:rPr>
        <w:t>estabelece, em seu art. 4º, II, o dever do Estado de “</w:t>
      </w:r>
      <w:r w:rsidRPr="00751C11">
        <w:rPr>
          <w:rFonts w:ascii="Times New Roman" w:eastAsia="Times New Roman" w:hAnsi="Times New Roman" w:cs="Times New Roman"/>
          <w:b/>
          <w:bCs/>
          <w:sz w:val="24"/>
          <w:szCs w:val="24"/>
        </w:rPr>
        <w:t>prevenir, eliminar, proibir e punir, de acordo com suas normas constitucionais e com as disposições desta Convenção, todos os atos e manifestações de racismo, discriminação racial e formas correlatas de intolerância, inclusive: a publicação, circulação ou difusão, por qualquer forma e/ou meio de comunicação, inclusive a internet, de qualquer material racista ou racialmente discriminatório que defenda, promova ou incite o ódio, a discriminação e a intolerância; e</w:t>
      </w:r>
      <w:r w:rsidR="00751C11" w:rsidRPr="00751C11">
        <w:rPr>
          <w:rFonts w:ascii="Times New Roman" w:eastAsia="Times New Roman" w:hAnsi="Times New Roman" w:cs="Times New Roman"/>
          <w:b/>
          <w:bCs/>
          <w:sz w:val="24"/>
          <w:szCs w:val="24"/>
        </w:rPr>
        <w:t xml:space="preserve"> </w:t>
      </w:r>
      <w:r w:rsidRPr="00751C11">
        <w:rPr>
          <w:rFonts w:ascii="Times New Roman" w:eastAsia="Times New Roman" w:hAnsi="Times New Roman" w:cs="Times New Roman"/>
          <w:b/>
          <w:bCs/>
          <w:sz w:val="24"/>
          <w:szCs w:val="24"/>
        </w:rPr>
        <w:t>qualquer restrição ou limitação do uso de idioma, tradições, costumes e cultura das pessoas em atividades públicas ou privadas</w:t>
      </w:r>
      <w:r w:rsidRPr="00751C11">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teor do art. 2°, do Pacto Internacional sobre Direitos Civis e Políticos, promulgado no Brasil pelo Decreto n. 592/1992, que prevê que: “Os Estados Partes do presente Pacto comprometem-se a respeitar e a garantir a todos os indivíduos que se achem em seu território e que estejam sujeitos a sua jurisdição os direitos reconhecidos no presente Pacto, sem discriminação alguma por motivo de raça, cor, sexo, língua, religião, opinião política ou de outra natureza, origem nacional ou social, situação econômica, nascimento ou qualquer outra condição”;</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Convenção Americana sobre os Direitos Humanos (Pacto São José da Costa Rica), ratificado no Brasil pelo Decreto n° 678/1992, que dispõe, em seu artigo </w:t>
      </w:r>
      <w:r w:rsidRPr="00453C9E">
        <w:rPr>
          <w:rFonts w:ascii="Times New Roman" w:eastAsia="Times New Roman" w:hAnsi="Times New Roman" w:cs="Times New Roman"/>
          <w:sz w:val="24"/>
          <w:szCs w:val="24"/>
        </w:rPr>
        <w:t>13.5, o dever atribuído à Lei de proibir toda propaganda a favor da guerra, bem como toda apologia ao ódio nacional, racial ou religioso que constitua incitação à discriminação, à hostilidade, ao crime ou à violência</w:t>
      </w:r>
      <w:r w:rsidR="00453C9E">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b/>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os termos da Convenção n° 169</w:t>
      </w:r>
      <w:r w:rsidR="00453C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O</w:t>
      </w:r>
      <w:r w:rsidR="00453C9E">
        <w:rPr>
          <w:rFonts w:ascii="Times New Roman" w:eastAsia="Times New Roman" w:hAnsi="Times New Roman" w:cs="Times New Roman"/>
          <w:sz w:val="24"/>
          <w:szCs w:val="24"/>
        </w:rPr>
        <w:t>rganização Internacional do Trabalho (OIT)</w:t>
      </w:r>
      <w:r>
        <w:rPr>
          <w:rFonts w:ascii="Times New Roman" w:eastAsia="Times New Roman" w:hAnsi="Times New Roman" w:cs="Times New Roman"/>
          <w:sz w:val="24"/>
          <w:szCs w:val="24"/>
        </w:rPr>
        <w:t xml:space="preserve"> sobre Povos Indígenas e Tribais, que prevê, em seu artigo 3°, que </w:t>
      </w:r>
      <w:r w:rsidRPr="00453C9E">
        <w:rPr>
          <w:rFonts w:ascii="Times New Roman" w:eastAsia="Times New Roman" w:hAnsi="Times New Roman" w:cs="Times New Roman"/>
          <w:b/>
          <w:bCs/>
          <w:sz w:val="24"/>
          <w:szCs w:val="24"/>
        </w:rPr>
        <w:t>os povos indígenas e tribais deverão gozar plenamente dos direitos humanos e liberdades fundamentais, sem obstáculos nem discriminação</w:t>
      </w:r>
      <w:r>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a Declaração das Nações Unidas sobre os Direitos dos Povos Indígenas, que prevê, em seu Artigo 4, que “</w:t>
      </w:r>
      <w:r w:rsidRPr="00453C9E">
        <w:rPr>
          <w:rFonts w:ascii="Times New Roman" w:eastAsia="Times New Roman" w:hAnsi="Times New Roman" w:cs="Times New Roman"/>
          <w:b/>
          <w:bCs/>
          <w:sz w:val="24"/>
          <w:szCs w:val="24"/>
        </w:rPr>
        <w:t>os povos e pessoas indígenas são livres e iguais a todos os demais povos e indivíduos e têm o direito de não serem submetidos a nenhuma forma de discriminação no exercício de seus direitos, que esteja fundada, em particular, em sua origem ou identidade indígena</w:t>
      </w:r>
      <w:r>
        <w:rPr>
          <w:rFonts w:ascii="Times New Roman" w:eastAsia="Times New Roman" w:hAnsi="Times New Roman" w:cs="Times New Roman"/>
          <w:sz w:val="24"/>
          <w:szCs w:val="24"/>
        </w:rPr>
        <w:t>”</w:t>
      </w:r>
      <w:r w:rsidR="00453C9E">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a Declaração Americana sobre os Direitos dos Povos Indígenas, que estabelece, no Artigo XII, o direito dos povos indígenas de não ser objeto de racismo, discriminação racial, xenofobia ou outras formas conexas de intolerância</w:t>
      </w:r>
      <w:r w:rsidR="00453C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bem como o dever dos Estados em adotar as medidas preventivas e corretivas necessárias para a plena e efetiva proteção desse direito;</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do Constituição da República Federativa do Brasil, que prevê ser </w:t>
      </w:r>
      <w:r>
        <w:rPr>
          <w:rFonts w:ascii="Times New Roman" w:eastAsia="Times New Roman" w:hAnsi="Times New Roman" w:cs="Times New Roman"/>
          <w:b/>
          <w:sz w:val="24"/>
          <w:szCs w:val="24"/>
        </w:rPr>
        <w:t>livre a expressão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da atividade intelectual, artística, científica e de comunicação, independentemente de censura ou licença</w:t>
      </w:r>
      <w:r>
        <w:rPr>
          <w:rFonts w:ascii="Times New Roman" w:eastAsia="Times New Roman" w:hAnsi="Times New Roman" w:cs="Times New Roman"/>
          <w:sz w:val="24"/>
          <w:szCs w:val="24"/>
        </w:rPr>
        <w:t xml:space="preserve"> (</w:t>
      </w:r>
      <w:r w:rsidRPr="00453C9E">
        <w:rPr>
          <w:rFonts w:ascii="Times New Roman" w:eastAsia="Times New Roman" w:hAnsi="Times New Roman" w:cs="Times New Roman"/>
          <w:b/>
          <w:bCs/>
          <w:sz w:val="24"/>
          <w:szCs w:val="24"/>
        </w:rPr>
        <w:t>art. 5°, inciso IX</w:t>
      </w:r>
      <w:r>
        <w:rPr>
          <w:rFonts w:ascii="Times New Roman" w:eastAsia="Times New Roman" w:hAnsi="Times New Roman" w:cs="Times New Roman"/>
          <w:sz w:val="24"/>
          <w:szCs w:val="24"/>
        </w:rPr>
        <w:t xml:space="preserve">), </w:t>
      </w:r>
      <w:r w:rsidRPr="00453C9E">
        <w:rPr>
          <w:rFonts w:ascii="Times New Roman" w:eastAsia="Times New Roman" w:hAnsi="Times New Roman" w:cs="Times New Roman"/>
          <w:b/>
          <w:bCs/>
          <w:sz w:val="24"/>
          <w:szCs w:val="24"/>
        </w:rPr>
        <w:t>mas que a própria Carta Magna estabelece o dever de indenização por dano moral e mater</w:t>
      </w:r>
      <w:r>
        <w:rPr>
          <w:rFonts w:ascii="Times New Roman" w:eastAsia="Times New Roman" w:hAnsi="Times New Roman" w:cs="Times New Roman"/>
          <w:b/>
          <w:sz w:val="24"/>
          <w:szCs w:val="24"/>
        </w:rPr>
        <w:t>ial, além do direito de resposta, em caso de ofensas decorrentes do exercício ilícito e abusivo de liberdades constitucionais</w:t>
      </w:r>
      <w:r>
        <w:rPr>
          <w:rFonts w:ascii="Times New Roman" w:eastAsia="Times New Roman" w:hAnsi="Times New Roman" w:cs="Times New Roman"/>
          <w:sz w:val="24"/>
          <w:szCs w:val="24"/>
        </w:rPr>
        <w:t xml:space="preserve"> (</w:t>
      </w:r>
      <w:r w:rsidRPr="00453C9E">
        <w:rPr>
          <w:rFonts w:ascii="Times New Roman" w:eastAsia="Times New Roman" w:hAnsi="Times New Roman" w:cs="Times New Roman"/>
          <w:b/>
          <w:bCs/>
          <w:sz w:val="24"/>
          <w:szCs w:val="24"/>
        </w:rPr>
        <w:t>art. 5º, inciso V, da CRFB/1988</w:t>
      </w:r>
      <w:r>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Declaração Universal dos Direitos Humanos da ONU, de 1948, também </w:t>
      </w:r>
      <w:r>
        <w:rPr>
          <w:rFonts w:ascii="Times New Roman" w:eastAsia="Times New Roman" w:hAnsi="Times New Roman" w:cs="Times New Roman"/>
          <w:b/>
          <w:sz w:val="24"/>
          <w:szCs w:val="24"/>
        </w:rPr>
        <w:t>garantiu o exercício à liberdade de expressão</w:t>
      </w:r>
      <w:r>
        <w:rPr>
          <w:rFonts w:ascii="Times New Roman" w:eastAsia="Times New Roman" w:hAnsi="Times New Roman" w:cs="Times New Roman"/>
          <w:sz w:val="24"/>
          <w:szCs w:val="24"/>
        </w:rPr>
        <w:t>, ao aduzir, em seu art. 19, que “Todo indivíduo tem direito à liberdade de opinião e de expressão, o que implica o direito de não ser inquietado pelas suas opiniões e o de procurar, receber e difundir, sem consideração de fronteiras, informações e ideias por qualquer meio de expressão”.</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o Pacto Internacional sobre Direitos Civis e Políticos, em seu art. 19.2, prevê, ainda, que </w:t>
      </w:r>
      <w:r>
        <w:rPr>
          <w:rFonts w:ascii="Times New Roman" w:eastAsia="Times New Roman" w:hAnsi="Times New Roman" w:cs="Times New Roman"/>
          <w:b/>
          <w:sz w:val="24"/>
          <w:szCs w:val="24"/>
        </w:rPr>
        <w:t>toda pessoa terá direito à liberdade de expressão</w:t>
      </w:r>
      <w:r>
        <w:rPr>
          <w:rFonts w:ascii="Times New Roman" w:eastAsia="Times New Roman" w:hAnsi="Times New Roman" w:cs="Times New Roman"/>
          <w:sz w:val="24"/>
          <w:szCs w:val="24"/>
        </w:rPr>
        <w:t>, incluindo, entre outros, o direito de difundir informações e ideias de qualquer natureza, independentemente de considerações de fronteiras, verbalmente ou por escrito, em forma impressa ou artística, ou por qualquer outro meio de sua escolha;</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que </w:t>
      </w:r>
      <w:r>
        <w:rPr>
          <w:rFonts w:ascii="Times New Roman" w:eastAsia="Times New Roman" w:hAnsi="Times New Roman" w:cs="Times New Roman"/>
          <w:b/>
          <w:sz w:val="24"/>
          <w:szCs w:val="24"/>
        </w:rPr>
        <w:t>o exercício do direito à liberdade de expressão, contudo, não é absoluto</w:t>
      </w:r>
      <w:r>
        <w:rPr>
          <w:rFonts w:ascii="Times New Roman" w:eastAsia="Times New Roman" w:hAnsi="Times New Roman" w:cs="Times New Roman"/>
          <w:sz w:val="24"/>
          <w:szCs w:val="24"/>
        </w:rPr>
        <w:t xml:space="preserve">, bem como </w:t>
      </w:r>
      <w:r>
        <w:rPr>
          <w:rFonts w:ascii="Times New Roman" w:eastAsia="Times New Roman" w:hAnsi="Times New Roman" w:cs="Times New Roman"/>
          <w:b/>
          <w:sz w:val="24"/>
          <w:szCs w:val="24"/>
        </w:rPr>
        <w:t>implicará deveres e responsabilidades especiais, podendo o indivíduo estar sujeito a certas restrições, previstas em lei, que se façam necessárias para assegurar o respeito dos direitos e da reputação das demais pessoas</w:t>
      </w:r>
      <w:r>
        <w:rPr>
          <w:rFonts w:ascii="Times New Roman" w:eastAsia="Times New Roman" w:hAnsi="Times New Roman" w:cs="Times New Roman"/>
          <w:sz w:val="24"/>
          <w:szCs w:val="24"/>
        </w:rPr>
        <w:t xml:space="preserve"> (art. 19.3, do Pacto Internacional sobre Direitos Civis e Políticos);</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conforme previsão no Código Civil (Lei 10.406/2002), </w:t>
      </w:r>
      <w:r>
        <w:rPr>
          <w:rFonts w:ascii="Times New Roman" w:eastAsia="Times New Roman" w:hAnsi="Times New Roman" w:cs="Times New Roman"/>
          <w:b/>
          <w:sz w:val="24"/>
          <w:szCs w:val="24"/>
        </w:rPr>
        <w:t>comete ato ilícito aquele que, por ação ou omissão voluntária, negligência ou imprudência, violar direito e causar dano a outrem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ainda que exclusivamente moral</w:t>
      </w:r>
      <w:r>
        <w:rPr>
          <w:rFonts w:ascii="Times New Roman" w:eastAsia="Times New Roman" w:hAnsi="Times New Roman" w:cs="Times New Roman"/>
          <w:sz w:val="24"/>
          <w:szCs w:val="24"/>
        </w:rPr>
        <w:t xml:space="preserve">; </w:t>
      </w:r>
      <w:r w:rsidRPr="00453C9E">
        <w:rPr>
          <w:rFonts w:ascii="Times New Roman" w:eastAsia="Times New Roman" w:hAnsi="Times New Roman" w:cs="Times New Roman"/>
          <w:b/>
          <w:bCs/>
          <w:sz w:val="24"/>
          <w:szCs w:val="24"/>
        </w:rPr>
        <w:t>e também, o titular de um direito que, ao exercê-lo, excede manifestamente os limites impos</w:t>
      </w:r>
      <w:r>
        <w:rPr>
          <w:rFonts w:ascii="Times New Roman" w:eastAsia="Times New Roman" w:hAnsi="Times New Roman" w:cs="Times New Roman"/>
          <w:b/>
          <w:sz w:val="24"/>
          <w:szCs w:val="24"/>
        </w:rPr>
        <w:t>tos pelo seu fim econômico ou social, pela boa-fé ou pelos bons costumes</w:t>
      </w:r>
      <w:r>
        <w:rPr>
          <w:rFonts w:ascii="Times New Roman" w:eastAsia="Times New Roman" w:hAnsi="Times New Roman" w:cs="Times New Roman"/>
          <w:sz w:val="24"/>
          <w:szCs w:val="24"/>
        </w:rPr>
        <w:t xml:space="preserve"> (art. 186 e art. 187, do Código Civil Brasileiro);</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n° 7.716/1989 dispõe, em seu art. 1°</w:t>
      </w:r>
      <w:r w:rsidR="00F439BC">
        <w:rPr>
          <w:rFonts w:ascii="Times New Roman" w:eastAsia="Times New Roman" w:hAnsi="Times New Roman" w:cs="Times New Roman"/>
          <w:sz w:val="24"/>
          <w:szCs w:val="24"/>
        </w:rPr>
        <w:t>, que</w:t>
      </w:r>
      <w:r>
        <w:rPr>
          <w:rFonts w:ascii="Times New Roman" w:eastAsia="Times New Roman" w:hAnsi="Times New Roman" w:cs="Times New Roman"/>
          <w:sz w:val="24"/>
          <w:szCs w:val="24"/>
        </w:rPr>
        <w:t xml:space="preserve"> “Serão punidos, na forma desta Lei, os </w:t>
      </w:r>
      <w:r>
        <w:rPr>
          <w:rFonts w:ascii="Times New Roman" w:eastAsia="Times New Roman" w:hAnsi="Times New Roman" w:cs="Times New Roman"/>
          <w:b/>
          <w:sz w:val="24"/>
          <w:szCs w:val="24"/>
        </w:rPr>
        <w:t>crimes resultantes de discriminação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ou preconceito de raça, cor, etnia, religião ou procedência nacional</w:t>
      </w:r>
      <w:r>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constitui </w:t>
      </w:r>
      <w:r>
        <w:rPr>
          <w:rFonts w:ascii="Times New Roman" w:eastAsia="Times New Roman" w:hAnsi="Times New Roman" w:cs="Times New Roman"/>
          <w:b/>
          <w:sz w:val="24"/>
          <w:szCs w:val="24"/>
        </w:rPr>
        <w:t>crime de racismo o ato de praticar, induzir ou incitar a discriminação ou preconceito de raça, cor, etnia</w:t>
      </w:r>
      <w:r>
        <w:rPr>
          <w:rFonts w:ascii="Times New Roman" w:eastAsia="Times New Roman" w:hAnsi="Times New Roman" w:cs="Times New Roman"/>
          <w:sz w:val="24"/>
          <w:szCs w:val="24"/>
        </w:rPr>
        <w:t xml:space="preserve">, religião ou procedência nacional, conforme previsão no art. 20,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da Lei 7.716/1989, cuja pena imposta é de um a três anos de reclusão, e multa;</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ainda, que a referida Lei 7.716/1989 dispõe em seu § 2° do art. 20 que, se qualquer dos crimes previstos no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do referido artigo é </w:t>
      </w:r>
      <w:r>
        <w:rPr>
          <w:rFonts w:ascii="Times New Roman" w:eastAsia="Times New Roman" w:hAnsi="Times New Roman" w:cs="Times New Roman"/>
          <w:b/>
          <w:sz w:val="24"/>
          <w:szCs w:val="24"/>
        </w:rPr>
        <w:t>cometido por intermédio dos meios de comunicação social ou publicação de qualquer natureza, a pena é aumentada para dois a cinco anos de reclusão, e multa</w:t>
      </w:r>
      <w:r>
        <w:rPr>
          <w:rFonts w:ascii="Times New Roman" w:eastAsia="Times New Roman" w:hAnsi="Times New Roman" w:cs="Times New Roman"/>
          <w:sz w:val="24"/>
          <w:szCs w:val="24"/>
        </w:rPr>
        <w:t>;</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promover a difusão e a </w:t>
      </w:r>
      <w:r>
        <w:rPr>
          <w:rFonts w:ascii="Times New Roman" w:eastAsia="Times New Roman" w:hAnsi="Times New Roman" w:cs="Times New Roman"/>
          <w:sz w:val="24"/>
          <w:szCs w:val="24"/>
        </w:rPr>
        <w:lastRenderedPageBreak/>
        <w:t>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da República Federativa do Brasil;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quaisquer circunstâncias, o exercício pleno de seus direitos e garantias fundamentais, conforme o disposto no art. 4º, inciso II, III, VII, VIII, X, da Lei Complementar Federal nº 80/94;</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modo diferida o presente Procedimento Administrativo de Tutela Coletiva (PTAC), nos termos do art. 5º, parágrafo único, da Deliberação n. 211/2021, do CSDPMG, para apurar as declarações de caráter discriminatório realizados pela colunista Anna Marina contra o povo indígena, os negros e às pessoas com deficiência, por meio de texto amplamente divulgado em jornal de grande circulação; adotar providências cabíveis para a garantia da dignidade de cidadãs e cidadãos ofendidos; bem como promover medidas para o enfretamento de condutas de caráter racista e capacitista. </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juntada dos documentos já existentes sobre os fatos,</w:t>
      </w:r>
    </w:p>
    <w:p w:rsidR="00D1544A" w:rsidRDefault="00D1544A">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rsidR="00D1544A"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w:t>
      </w:r>
      <w:r w:rsidRPr="00D52291">
        <w:rPr>
          <w:rFonts w:ascii="Times New Roman" w:eastAsia="Times New Roman" w:hAnsi="Times New Roman" w:cs="Times New Roman"/>
          <w:sz w:val="24"/>
          <w:szCs w:val="24"/>
        </w:rPr>
        <w:t xml:space="preserve"> notificação da envolvida para a coleta de termo de declarações, bem como para a tentativa de celebração de Termo de </w:t>
      </w:r>
      <w:r w:rsidR="00D52291" w:rsidRPr="00D52291">
        <w:rPr>
          <w:rFonts w:ascii="Times New Roman" w:eastAsia="Times New Roman" w:hAnsi="Times New Roman" w:cs="Times New Roman"/>
          <w:sz w:val="24"/>
          <w:szCs w:val="24"/>
        </w:rPr>
        <w:t xml:space="preserve">Compromisso e </w:t>
      </w:r>
      <w:r w:rsidRPr="00D52291">
        <w:rPr>
          <w:rFonts w:ascii="Times New Roman" w:eastAsia="Times New Roman" w:hAnsi="Times New Roman" w:cs="Times New Roman"/>
          <w:sz w:val="24"/>
          <w:szCs w:val="24"/>
        </w:rPr>
        <w:t xml:space="preserve">Ajustamento de Conduta, </w:t>
      </w:r>
      <w:r w:rsidR="00D52291" w:rsidRPr="00D52291">
        <w:rPr>
          <w:rFonts w:ascii="Times New Roman" w:eastAsia="Times New Roman" w:hAnsi="Times New Roman" w:cs="Times New Roman"/>
          <w:sz w:val="24"/>
          <w:szCs w:val="24"/>
        </w:rPr>
        <w:t>buscando</w:t>
      </w:r>
      <w:r w:rsidRPr="00D52291">
        <w:rPr>
          <w:rFonts w:ascii="Times New Roman" w:eastAsia="Times New Roman" w:hAnsi="Times New Roman" w:cs="Times New Roman"/>
          <w:sz w:val="24"/>
          <w:szCs w:val="24"/>
        </w:rPr>
        <w:t xml:space="preserve"> a solução consensual do litígio;</w:t>
      </w:r>
    </w:p>
    <w:p w:rsidR="00D52291" w:rsidRDefault="00D52291" w:rsidP="00D52291">
      <w:pPr>
        <w:pStyle w:val="PargrafodaLista"/>
        <w:rPr>
          <w:rFonts w:ascii="Times New Roman" w:eastAsia="Times New Roman" w:hAnsi="Times New Roman" w:cs="Times New Roman"/>
          <w:sz w:val="24"/>
          <w:szCs w:val="24"/>
        </w:rPr>
      </w:pPr>
    </w:p>
    <w:p w:rsidR="00D52291" w:rsidRPr="00D52291" w:rsidRDefault="00D5229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expedição de ofício para convite de associações, conselhos e órgãos públicos relacionados com a defesa dos direitos de pessoas com deficiência, bem como envolvidos com</w:t>
      </w:r>
      <w:r w:rsidR="007F7F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promoção de igualdade étnica e racial;</w:t>
      </w:r>
    </w:p>
    <w:p w:rsidR="00D1544A" w:rsidRDefault="00D1544A">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rsidR="00D1544A"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elaboração de instrumentos extrajudiciais (ofícios, recomendações, informes técnico-jurídicos e outros) para subsidiar o trabalho de Defensoras e Defensores Públicos</w:t>
      </w:r>
      <w:r>
        <w:rPr>
          <w:rFonts w:ascii="Times New Roman" w:eastAsia="Times New Roman" w:hAnsi="Times New Roman" w:cs="Times New Roman"/>
          <w:sz w:val="24"/>
          <w:szCs w:val="24"/>
        </w:rPr>
        <w:t xml:space="preserve"> contra atos discriminatórios de cunho racistas e capacitistas.</w:t>
      </w:r>
    </w:p>
    <w:p w:rsidR="00D1544A" w:rsidRDefault="00D1544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w:t>
      </w:r>
    </w:p>
    <w:p w:rsidR="00D1544A" w:rsidRDefault="00D1544A">
      <w:pPr>
        <w:spacing w:after="0" w:line="360" w:lineRule="auto"/>
        <w:jc w:val="both"/>
        <w:rPr>
          <w:rFonts w:ascii="Times New Roman" w:eastAsia="Times New Roman" w:hAnsi="Times New Roman" w:cs="Times New Roman"/>
          <w:sz w:val="24"/>
          <w:szCs w:val="24"/>
        </w:rPr>
      </w:pPr>
    </w:p>
    <w:p w:rsidR="00D1544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 Horizonte/MG, 1</w:t>
      </w:r>
      <w:r w:rsidR="00D522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de janeiro de 2023.</w:t>
      </w:r>
    </w:p>
    <w:p w:rsidR="00D52291" w:rsidRDefault="00D52291">
      <w:pPr>
        <w:spacing w:after="0" w:line="360" w:lineRule="auto"/>
        <w:jc w:val="both"/>
        <w:rPr>
          <w:rFonts w:ascii="Times New Roman" w:eastAsia="Times New Roman" w:hAnsi="Times New Roman" w:cs="Times New Roman"/>
          <w:sz w:val="24"/>
          <w:szCs w:val="24"/>
        </w:rPr>
      </w:pPr>
    </w:p>
    <w:p w:rsidR="00D52291" w:rsidRDefault="00D52291">
      <w:pPr>
        <w:spacing w:after="0" w:line="360" w:lineRule="auto"/>
        <w:jc w:val="both"/>
        <w:rPr>
          <w:rFonts w:ascii="Times New Roman" w:eastAsia="Times New Roman" w:hAnsi="Times New Roman" w:cs="Times New Roman"/>
          <w:sz w:val="24"/>
          <w:szCs w:val="24"/>
        </w:rPr>
      </w:pPr>
    </w:p>
    <w:p w:rsidR="00D52291" w:rsidRDefault="00D52291">
      <w:pPr>
        <w:spacing w:after="0" w:line="360" w:lineRule="auto"/>
        <w:jc w:val="both"/>
        <w:rPr>
          <w:rFonts w:ascii="Times New Roman" w:eastAsia="Times New Roman" w:hAnsi="Times New Roman" w:cs="Times New Roman"/>
          <w:sz w:val="24"/>
          <w:szCs w:val="24"/>
        </w:rPr>
      </w:pPr>
    </w:p>
    <w:p w:rsidR="00D52291" w:rsidRDefault="00D52291">
      <w:pPr>
        <w:spacing w:after="0" w:line="360" w:lineRule="auto"/>
        <w:jc w:val="both"/>
        <w:rPr>
          <w:rFonts w:ascii="Times New Roman" w:eastAsia="Times New Roman" w:hAnsi="Times New Roman" w:cs="Times New Roman"/>
          <w:sz w:val="24"/>
          <w:szCs w:val="24"/>
        </w:rPr>
      </w:pPr>
    </w:p>
    <w:p w:rsidR="00D52291" w:rsidRDefault="00D52291" w:rsidP="00D52291">
      <w:pPr>
        <w:spacing w:after="0" w:line="360" w:lineRule="auto"/>
        <w:jc w:val="center"/>
        <w:rPr>
          <w:rFonts w:ascii="Times New Roman" w:eastAsia="Times New Roman" w:hAnsi="Times New Roman" w:cs="Times New Roman"/>
          <w:b/>
          <w:sz w:val="24"/>
          <w:szCs w:val="24"/>
        </w:rPr>
      </w:pPr>
      <w:bookmarkStart w:id="0" w:name="_Hlk124439839"/>
      <w:r>
        <w:rPr>
          <w:rFonts w:ascii="Times New Roman" w:eastAsia="Times New Roman" w:hAnsi="Times New Roman" w:cs="Times New Roman"/>
          <w:b/>
          <w:sz w:val="24"/>
          <w:szCs w:val="24"/>
        </w:rPr>
        <w:t>Paulo Cesar Azevedo de Almeida</w:t>
      </w:r>
    </w:p>
    <w:p w:rsidR="00D52291" w:rsidRDefault="00D52291" w:rsidP="00D522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Coordenadoria Estratégica em Tutela Coletiva</w:t>
      </w:r>
    </w:p>
    <w:p w:rsidR="00D52291" w:rsidRDefault="00D52291" w:rsidP="00D52291">
      <w:pPr>
        <w:spacing w:line="360" w:lineRule="auto"/>
        <w:ind w:righ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Defensor Público - </w:t>
      </w:r>
      <w:proofErr w:type="spellStart"/>
      <w:r>
        <w:rPr>
          <w:rFonts w:ascii="Times New Roman" w:eastAsia="Times New Roman" w:hAnsi="Times New Roman" w:cs="Times New Roman"/>
          <w:sz w:val="24"/>
          <w:szCs w:val="24"/>
        </w:rPr>
        <w:t>Madep</w:t>
      </w:r>
      <w:proofErr w:type="spellEnd"/>
      <w:r>
        <w:rPr>
          <w:rFonts w:ascii="Times New Roman" w:eastAsia="Times New Roman" w:hAnsi="Times New Roman" w:cs="Times New Roman"/>
          <w:sz w:val="24"/>
          <w:szCs w:val="24"/>
        </w:rPr>
        <w:t xml:space="preserve"> 0883</w:t>
      </w:r>
      <w:bookmarkEnd w:id="0"/>
    </w:p>
    <w:sectPr w:rsidR="00D52291">
      <w:headerReference w:type="default" r:id="rId8"/>
      <w:footerReference w:type="default" r:id="rId9"/>
      <w:pgSz w:w="11906" w:h="16838"/>
      <w:pgMar w:top="1417" w:right="1701"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37D2" w:rsidRDefault="000D37D2">
      <w:pPr>
        <w:spacing w:after="0" w:line="240" w:lineRule="auto"/>
      </w:pPr>
      <w:r>
        <w:separator/>
      </w:r>
    </w:p>
  </w:endnote>
  <w:endnote w:type="continuationSeparator" w:id="0">
    <w:p w:rsidR="000D37D2" w:rsidRDefault="000D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44A" w:rsidRDefault="0000000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71EC0">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D1544A"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D1544A"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37D2" w:rsidRDefault="000D37D2">
      <w:pPr>
        <w:spacing w:after="0" w:line="240" w:lineRule="auto"/>
      </w:pPr>
      <w:r>
        <w:separator/>
      </w:r>
    </w:p>
  </w:footnote>
  <w:footnote w:type="continuationSeparator" w:id="0">
    <w:p w:rsidR="000D37D2" w:rsidRDefault="000D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44A"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D1544A" w:rsidRDefault="00D1544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2CD"/>
    <w:multiLevelType w:val="multilevel"/>
    <w:tmpl w:val="E93E6F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094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4A"/>
    <w:rsid w:val="000D37D2"/>
    <w:rsid w:val="00253708"/>
    <w:rsid w:val="00453C9E"/>
    <w:rsid w:val="00751C11"/>
    <w:rsid w:val="007F7F9C"/>
    <w:rsid w:val="00871EC0"/>
    <w:rsid w:val="00BC42D0"/>
    <w:rsid w:val="00BC7EA2"/>
    <w:rsid w:val="00D1544A"/>
    <w:rsid w:val="00D52291"/>
    <w:rsid w:val="00EE6BA4"/>
    <w:rsid w:val="00EF140E"/>
    <w:rsid w:val="00F43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BE5D"/>
  <w15:docId w15:val="{207514F6-2E3D-4B5D-9A27-E8B0EF84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dFHyvcDQtlxvxdS8GWCcLWeFVg==">AMUW2mVDUiG0MOnlK/Uc7TjYGIqoKwC+Fb9XqzhFIv33B3054T5rpS5xM/m1PhusA5Q7JVtUneMyHmZwyATdCDCg25zwVLnX2S0JIXkAKaR69OSrRn1vZIs=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ABC33E-CDC2-4793-97D7-7B05BC5C85DB}"/>
</file>

<file path=customXml/itemProps3.xml><?xml version="1.0" encoding="utf-8"?>
<ds:datastoreItem xmlns:ds="http://schemas.openxmlformats.org/officeDocument/2006/customXml" ds:itemID="{638AD0EB-CAB8-4AB6-82E6-F504FFCC7638}"/>
</file>

<file path=docProps/app.xml><?xml version="1.0" encoding="utf-8"?>
<Properties xmlns="http://schemas.openxmlformats.org/officeDocument/2006/extended-properties" xmlns:vt="http://schemas.openxmlformats.org/officeDocument/2006/docPropsVTypes">
  <Template>Normal</Template>
  <TotalTime>50</TotalTime>
  <Pages>8</Pages>
  <Words>2317</Words>
  <Characters>12515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7</cp:revision>
  <dcterms:created xsi:type="dcterms:W3CDTF">2022-01-17T12:14:00Z</dcterms:created>
  <dcterms:modified xsi:type="dcterms:W3CDTF">2023-01-12T21:24:00Z</dcterms:modified>
</cp:coreProperties>
</file>