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1C490" w14:textId="16B95BB1" w:rsidR="005949AE" w:rsidRPr="00BD7932" w:rsidRDefault="00000000">
      <w:pPr>
        <w:pStyle w:val="Subttulo"/>
        <w:spacing w:line="360" w:lineRule="auto"/>
        <w:jc w:val="center"/>
        <w:rPr>
          <w:smallCaps/>
        </w:rPr>
      </w:pPr>
      <w:r w:rsidRPr="00BD7932">
        <w:rPr>
          <w:smallCaps/>
        </w:rPr>
        <w:t>Ofício nº 0</w:t>
      </w:r>
      <w:r w:rsidR="00BD7932" w:rsidRPr="00BD7932">
        <w:rPr>
          <w:smallCaps/>
        </w:rPr>
        <w:t>80</w:t>
      </w:r>
      <w:r w:rsidRPr="00BD7932">
        <w:rPr>
          <w:smallCaps/>
        </w:rPr>
        <w:t>.2022/DPMG/CETUC</w:t>
      </w:r>
    </w:p>
    <w:p w14:paraId="1DAE9651" w14:textId="77777777" w:rsidR="005949AE" w:rsidRDefault="005949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4DC95846" w14:textId="77777777" w:rsidR="005949AE" w:rsidRDefault="005949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404C4DC5" w14:textId="594C5937" w:rsidR="005949AE" w:rsidRDefault="00000000">
      <w:pPr>
        <w:tabs>
          <w:tab w:val="left" w:pos="5472"/>
        </w:tabs>
        <w:spacing w:line="36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Ilustríssimo </w:t>
      </w:r>
      <w:r w:rsidR="00A92811">
        <w:rPr>
          <w:rFonts w:ascii="Times New Roman" w:eastAsia="Times New Roman" w:hAnsi="Times New Roman" w:cs="Times New Roman"/>
          <w:b/>
          <w:u w:val="single"/>
        </w:rPr>
        <w:t xml:space="preserve">(a) </w:t>
      </w:r>
      <w:r w:rsidR="00DF2CF8">
        <w:rPr>
          <w:rFonts w:ascii="Times New Roman" w:eastAsia="Times New Roman" w:hAnsi="Times New Roman" w:cs="Times New Roman"/>
          <w:b/>
          <w:u w:val="single"/>
        </w:rPr>
        <w:t xml:space="preserve">Sr. (a) </w:t>
      </w:r>
      <w:r w:rsidR="00BD7932">
        <w:rPr>
          <w:rFonts w:ascii="Times New Roman" w:eastAsia="Times New Roman" w:hAnsi="Times New Roman" w:cs="Times New Roman"/>
          <w:b/>
          <w:u w:val="single"/>
        </w:rPr>
        <w:t>Presidente</w:t>
      </w:r>
      <w:r>
        <w:rPr>
          <w:rFonts w:ascii="Times New Roman" w:eastAsia="Times New Roman" w:hAnsi="Times New Roman" w:cs="Times New Roman"/>
          <w:b/>
          <w:u w:val="single"/>
        </w:rPr>
        <w:t xml:space="preserve"> do Conselho Tutelar de </w:t>
      </w:r>
      <w:r w:rsidR="00DF2CF8">
        <w:rPr>
          <w:rFonts w:ascii="Times New Roman" w:eastAsia="Times New Roman" w:hAnsi="Times New Roman" w:cs="Times New Roman"/>
          <w:b/>
          <w:u w:val="single"/>
        </w:rPr>
        <w:t>Belo Horizonte</w:t>
      </w:r>
      <w:r w:rsidR="00BD7932">
        <w:rPr>
          <w:rFonts w:ascii="Times New Roman" w:eastAsia="Times New Roman" w:hAnsi="Times New Roman" w:cs="Times New Roman"/>
          <w:b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-</w:t>
      </w:r>
      <w:r w:rsidR="00BD7932">
        <w:rPr>
          <w:rFonts w:ascii="Times New Roman" w:eastAsia="Times New Roman" w:hAnsi="Times New Roman" w:cs="Times New Roman"/>
          <w:b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MG</w:t>
      </w:r>
    </w:p>
    <w:p w14:paraId="05FF2204" w14:textId="2CC7B281" w:rsidR="00DF2CF8" w:rsidRPr="00956850" w:rsidRDefault="00DF2CF8">
      <w:pPr>
        <w:spacing w:line="360" w:lineRule="auto"/>
        <w:rPr>
          <w:rFonts w:ascii="Times New Roman" w:eastAsia="Times New Roman" w:hAnsi="Times New Roman" w:cs="Times New Roman"/>
        </w:rPr>
      </w:pPr>
      <w:r w:rsidRPr="00956850">
        <w:rPr>
          <w:rFonts w:ascii="Times New Roman" w:eastAsia="Times New Roman" w:hAnsi="Times New Roman" w:cs="Times New Roman"/>
        </w:rPr>
        <w:t>Rua Rio de Janeiro, n. 1187 - 8º andar, Centro,</w:t>
      </w:r>
      <w:r w:rsidRPr="00956850">
        <w:rPr>
          <w:rFonts w:ascii="Times New Roman" w:eastAsia="Times New Roman" w:hAnsi="Times New Roman" w:cs="Times New Roman"/>
          <w:b/>
          <w:bCs/>
        </w:rPr>
        <w:t xml:space="preserve"> </w:t>
      </w:r>
      <w:r w:rsidRPr="00956850">
        <w:rPr>
          <w:rFonts w:ascii="Times New Roman" w:eastAsia="Times New Roman" w:hAnsi="Times New Roman" w:cs="Times New Roman"/>
        </w:rPr>
        <w:t>Belo Horizonte/MG - CEP.: 30.160-043</w:t>
      </w:r>
    </w:p>
    <w:p w14:paraId="05816BE5" w14:textId="214052C1" w:rsidR="005949AE" w:rsidRPr="00956850" w:rsidRDefault="00000000">
      <w:pPr>
        <w:spacing w:line="360" w:lineRule="auto"/>
        <w:rPr>
          <w:rFonts w:ascii="Times New Roman" w:eastAsia="Times New Roman" w:hAnsi="Times New Roman" w:cs="Times New Roman"/>
        </w:rPr>
      </w:pPr>
      <w:hyperlink r:id="rId7" w:history="1">
        <w:r w:rsidR="00956850" w:rsidRPr="00956850">
          <w:rPr>
            <w:rStyle w:val="Hyperlink"/>
            <w:rFonts w:ascii="Times New Roman" w:eastAsia="Times New Roman" w:hAnsi="Times New Roman" w:cs="Times New Roman"/>
            <w:color w:val="auto"/>
            <w:u w:val="none"/>
          </w:rPr>
          <w:t>plantaoconselhotutelar@pbh.gov.br</w:t>
        </w:r>
      </w:hyperlink>
    </w:p>
    <w:p w14:paraId="09D9F32D" w14:textId="3BB36971" w:rsidR="00956850" w:rsidRDefault="00956850">
      <w:pPr>
        <w:spacing w:line="360" w:lineRule="auto"/>
        <w:rPr>
          <w:rFonts w:ascii="Times New Roman" w:eastAsia="Times New Roman" w:hAnsi="Times New Roman" w:cs="Times New Roman"/>
        </w:rPr>
      </w:pPr>
    </w:p>
    <w:p w14:paraId="08C31BA8" w14:textId="4806973B" w:rsidR="00956850" w:rsidRDefault="00956850" w:rsidP="00956850">
      <w:pPr>
        <w:tabs>
          <w:tab w:val="left" w:pos="5472"/>
        </w:tabs>
        <w:spacing w:line="36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Ilustríssimo (a) Sr. (a) Presidente do Conselho Tutelar de Venda Nova - MG</w:t>
      </w:r>
    </w:p>
    <w:p w14:paraId="1F3D6115" w14:textId="77777777" w:rsidR="00956850" w:rsidRDefault="00956850" w:rsidP="00956850">
      <w:pPr>
        <w:spacing w:line="360" w:lineRule="auto"/>
        <w:rPr>
          <w:rFonts w:ascii="Times New Roman" w:eastAsia="Times New Roman" w:hAnsi="Times New Roman" w:cs="Times New Roman"/>
        </w:rPr>
      </w:pPr>
      <w:r w:rsidRPr="00956850">
        <w:rPr>
          <w:rFonts w:ascii="Times New Roman" w:eastAsia="Times New Roman" w:hAnsi="Times New Roman" w:cs="Times New Roman"/>
        </w:rPr>
        <w:t xml:space="preserve">Rua Boa Vista, </w:t>
      </w:r>
      <w:r>
        <w:rPr>
          <w:rFonts w:ascii="Times New Roman" w:eastAsia="Times New Roman" w:hAnsi="Times New Roman" w:cs="Times New Roman"/>
        </w:rPr>
        <w:t xml:space="preserve">n. </w:t>
      </w:r>
      <w:r w:rsidRPr="00956850">
        <w:rPr>
          <w:rFonts w:ascii="Times New Roman" w:eastAsia="Times New Roman" w:hAnsi="Times New Roman" w:cs="Times New Roman"/>
        </w:rPr>
        <w:t>189</w:t>
      </w:r>
      <w:r>
        <w:rPr>
          <w:rFonts w:ascii="Times New Roman" w:eastAsia="Times New Roman" w:hAnsi="Times New Roman" w:cs="Times New Roman"/>
        </w:rPr>
        <w:t>,</w:t>
      </w:r>
      <w:r w:rsidRPr="00956850">
        <w:rPr>
          <w:rFonts w:ascii="Times New Roman" w:eastAsia="Times New Roman" w:hAnsi="Times New Roman" w:cs="Times New Roman"/>
        </w:rPr>
        <w:t xml:space="preserve"> Venda Nova</w:t>
      </w:r>
      <w:r>
        <w:rPr>
          <w:rFonts w:ascii="Times New Roman" w:eastAsia="Times New Roman" w:hAnsi="Times New Roman" w:cs="Times New Roman"/>
        </w:rPr>
        <w:t xml:space="preserve">, Belo Horizonte/MG - </w:t>
      </w:r>
      <w:r w:rsidRPr="00956850">
        <w:rPr>
          <w:rFonts w:ascii="Times New Roman" w:eastAsia="Times New Roman" w:hAnsi="Times New Roman" w:cs="Times New Roman"/>
        </w:rPr>
        <w:t>CEP.: 31.515-090</w:t>
      </w:r>
    </w:p>
    <w:p w14:paraId="6CE0D7C9" w14:textId="3CF9CB34" w:rsidR="00956850" w:rsidRDefault="00956850">
      <w:pPr>
        <w:spacing w:line="360" w:lineRule="auto"/>
        <w:rPr>
          <w:rFonts w:ascii="Times New Roman" w:eastAsia="Times New Roman" w:hAnsi="Times New Roman" w:cs="Times New Roman"/>
        </w:rPr>
      </w:pPr>
      <w:r w:rsidRPr="00956850">
        <w:rPr>
          <w:rFonts w:ascii="Times New Roman" w:eastAsia="Times New Roman" w:hAnsi="Times New Roman" w:cs="Times New Roman"/>
        </w:rPr>
        <w:t>ct.vendanova@pbh.gov.br</w:t>
      </w:r>
    </w:p>
    <w:p w14:paraId="5114F5A6" w14:textId="77777777" w:rsidR="005949AE" w:rsidRDefault="005949AE">
      <w:pPr>
        <w:spacing w:line="360" w:lineRule="auto"/>
        <w:rPr>
          <w:rFonts w:ascii="Times New Roman" w:eastAsia="Times New Roman" w:hAnsi="Times New Roman" w:cs="Times New Roman"/>
        </w:rPr>
      </w:pPr>
    </w:p>
    <w:p w14:paraId="4DFD1379" w14:textId="60F71CEA" w:rsidR="005949AE" w:rsidRPr="00BD7932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</w:rPr>
      </w:pPr>
      <w:r w:rsidRPr="00BD7932">
        <w:rPr>
          <w:rFonts w:ascii="Times New Roman" w:eastAsia="Times New Roman" w:hAnsi="Times New Roman" w:cs="Times New Roman"/>
        </w:rPr>
        <w:t xml:space="preserve">Assunto: </w:t>
      </w:r>
      <w:r w:rsidR="00BD7932" w:rsidRPr="00BD7932">
        <w:rPr>
          <w:rFonts w:ascii="Times New Roman" w:eastAsia="Times New Roman" w:hAnsi="Times New Roman" w:cs="Times New Roman"/>
        </w:rPr>
        <w:t>r</w:t>
      </w:r>
      <w:r w:rsidRPr="00BD7932">
        <w:rPr>
          <w:rFonts w:ascii="Times New Roman" w:eastAsia="Times New Roman" w:hAnsi="Times New Roman" w:cs="Times New Roman"/>
        </w:rPr>
        <w:t>equisição de</w:t>
      </w:r>
      <w:r w:rsidR="00BD7932" w:rsidRPr="00BD7932">
        <w:rPr>
          <w:rFonts w:ascii="Times New Roman" w:eastAsia="Times New Roman" w:hAnsi="Times New Roman" w:cs="Times New Roman"/>
        </w:rPr>
        <w:t xml:space="preserve"> i</w:t>
      </w:r>
      <w:r w:rsidRPr="00BD7932">
        <w:rPr>
          <w:rFonts w:ascii="Times New Roman" w:eastAsia="Times New Roman" w:hAnsi="Times New Roman" w:cs="Times New Roman"/>
        </w:rPr>
        <w:t>nformações</w:t>
      </w:r>
      <w:r w:rsidR="00BD7932" w:rsidRPr="00BD7932">
        <w:rPr>
          <w:rFonts w:ascii="Times New Roman" w:eastAsia="Times New Roman" w:hAnsi="Times New Roman" w:cs="Times New Roman"/>
        </w:rPr>
        <w:t xml:space="preserve"> - liberdade de acesso de adolescentes a shopping</w:t>
      </w:r>
      <w:r w:rsidR="00316FD4">
        <w:rPr>
          <w:rFonts w:ascii="Times New Roman" w:eastAsia="Times New Roman" w:hAnsi="Times New Roman" w:cs="Times New Roman"/>
        </w:rPr>
        <w:t xml:space="preserve"> center</w:t>
      </w:r>
    </w:p>
    <w:p w14:paraId="00E0E4F9" w14:textId="7855E473" w:rsidR="005949AE" w:rsidRDefault="00BD79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Cs w:val="24"/>
        </w:rPr>
      </w:pPr>
      <w:r w:rsidRPr="00BD7932">
        <w:rPr>
          <w:rFonts w:ascii="Times New Roman" w:eastAsia="Times New Roman" w:hAnsi="Times New Roman" w:cs="Times New Roman"/>
          <w:szCs w:val="24"/>
        </w:rPr>
        <w:t>Referência</w:t>
      </w:r>
      <w:r>
        <w:rPr>
          <w:rFonts w:ascii="Times New Roman" w:eastAsia="Times New Roman" w:hAnsi="Times New Roman" w:cs="Times New Roman"/>
          <w:szCs w:val="24"/>
        </w:rPr>
        <w:t>: PTAC 043.2022</w:t>
      </w:r>
      <w:r w:rsidR="000D3AB1">
        <w:rPr>
          <w:rFonts w:ascii="Times New Roman" w:eastAsia="Times New Roman" w:hAnsi="Times New Roman" w:cs="Times New Roman"/>
          <w:szCs w:val="24"/>
        </w:rPr>
        <w:t xml:space="preserve"> – SEI </w:t>
      </w:r>
      <w:r w:rsidR="000D3AB1" w:rsidRPr="000D3AB1">
        <w:rPr>
          <w:rFonts w:ascii="Times New Roman" w:eastAsia="Times New Roman" w:hAnsi="Times New Roman" w:cs="Times New Roman"/>
          <w:szCs w:val="24"/>
        </w:rPr>
        <w:t>9990000001.006256/2022-21</w:t>
      </w:r>
    </w:p>
    <w:p w14:paraId="4F20E4ED" w14:textId="77777777" w:rsidR="00BD7932" w:rsidRPr="00BD7932" w:rsidRDefault="00BD79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Cs w:val="24"/>
        </w:rPr>
      </w:pPr>
    </w:p>
    <w:p w14:paraId="4EBCDA08" w14:textId="77777777" w:rsidR="005949AE" w:rsidRDefault="005949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szCs w:val="24"/>
        </w:rPr>
      </w:pPr>
    </w:p>
    <w:p w14:paraId="3E0539E0" w14:textId="77777777" w:rsidR="005949AE" w:rsidRDefault="00000000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Belo Horizonte, 19 de dezembro de 2022.</w:t>
      </w:r>
    </w:p>
    <w:p w14:paraId="698A2AED" w14:textId="77777777" w:rsidR="005949AE" w:rsidRDefault="005949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szCs w:val="24"/>
        </w:rPr>
      </w:pPr>
    </w:p>
    <w:p w14:paraId="749DBD28" w14:textId="77777777" w:rsidR="005949AE" w:rsidRDefault="005949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szCs w:val="24"/>
        </w:rPr>
      </w:pPr>
    </w:p>
    <w:p w14:paraId="626E996C" w14:textId="3BCAE3EA" w:rsidR="005949AE" w:rsidRDefault="00000000">
      <w:pPr>
        <w:spacing w:line="360" w:lineRule="auto"/>
        <w:ind w:firstLine="14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Cumprimentando Vossa</w:t>
      </w:r>
      <w:r w:rsidR="00955C2C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Senhoria</w:t>
      </w:r>
      <w:r w:rsidR="00955C2C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cordialmente, servimo-nos do presente para informar que a Defensoria Pública do Estado de Minas Gerais tomou conhecimento de que o Shopping Estação, localizado </w:t>
      </w:r>
      <w:r w:rsidR="00BD7932">
        <w:rPr>
          <w:rFonts w:ascii="Times New Roman" w:eastAsia="Times New Roman" w:hAnsi="Times New Roman" w:cs="Times New Roman"/>
        </w:rPr>
        <w:t xml:space="preserve">na </w:t>
      </w:r>
      <w:r>
        <w:rPr>
          <w:rFonts w:ascii="Times New Roman" w:eastAsia="Times New Roman" w:hAnsi="Times New Roman" w:cs="Times New Roman"/>
        </w:rPr>
        <w:t xml:space="preserve">Av. Cristiano Machado, </w:t>
      </w:r>
      <w:r w:rsidR="00BD7932">
        <w:rPr>
          <w:rFonts w:ascii="Times New Roman" w:eastAsia="Times New Roman" w:hAnsi="Times New Roman" w:cs="Times New Roman"/>
        </w:rPr>
        <w:t xml:space="preserve">n. </w:t>
      </w:r>
      <w:r>
        <w:rPr>
          <w:rFonts w:ascii="Times New Roman" w:eastAsia="Times New Roman" w:hAnsi="Times New Roman" w:cs="Times New Roman"/>
        </w:rPr>
        <w:t>11833</w:t>
      </w:r>
      <w:r w:rsidR="00BD7932">
        <w:rPr>
          <w:rFonts w:ascii="Times New Roman" w:eastAsia="Times New Roman" w:hAnsi="Times New Roman" w:cs="Times New Roman"/>
        </w:rPr>
        <w:t xml:space="preserve">, </w:t>
      </w:r>
      <w:r w:rsidR="00DF2CF8">
        <w:rPr>
          <w:rFonts w:ascii="Times New Roman" w:eastAsia="Times New Roman" w:hAnsi="Times New Roman" w:cs="Times New Roman"/>
        </w:rPr>
        <w:t xml:space="preserve">em Venda Nova, </w:t>
      </w:r>
      <w:r w:rsidR="00BD7932">
        <w:rPr>
          <w:rFonts w:ascii="Times New Roman" w:eastAsia="Times New Roman" w:hAnsi="Times New Roman" w:cs="Times New Roman"/>
        </w:rPr>
        <w:t xml:space="preserve">na cidade de </w:t>
      </w:r>
      <w:r>
        <w:rPr>
          <w:rFonts w:ascii="Times New Roman" w:eastAsia="Times New Roman" w:hAnsi="Times New Roman" w:cs="Times New Roman"/>
        </w:rPr>
        <w:t>Belo Horizonte</w:t>
      </w:r>
      <w:r w:rsidR="00BD7932">
        <w:rPr>
          <w:rFonts w:ascii="Times New Roman" w:eastAsia="Times New Roman" w:hAnsi="Times New Roman" w:cs="Times New Roman"/>
        </w:rPr>
        <w:t>/MG</w:t>
      </w:r>
      <w:r>
        <w:rPr>
          <w:rFonts w:ascii="Times New Roman" w:eastAsia="Times New Roman" w:hAnsi="Times New Roman" w:cs="Times New Roman"/>
        </w:rPr>
        <w:t>, estaria impedindo a entrada de adolescentes</w:t>
      </w:r>
      <w:r w:rsidR="00955C2C">
        <w:rPr>
          <w:rFonts w:ascii="Times New Roman" w:eastAsia="Times New Roman" w:hAnsi="Times New Roman" w:cs="Times New Roman"/>
        </w:rPr>
        <w:t xml:space="preserve"> (principalmente negros)</w:t>
      </w:r>
      <w:r>
        <w:rPr>
          <w:rFonts w:ascii="Times New Roman" w:eastAsia="Times New Roman" w:hAnsi="Times New Roman" w:cs="Times New Roman"/>
        </w:rPr>
        <w:t xml:space="preserve"> em suas dependências, permitindo a entrada apenas por aqueles acompanhados dos pais ou responsáveis.</w:t>
      </w:r>
    </w:p>
    <w:p w14:paraId="4800A1AB" w14:textId="77777777" w:rsidR="005949AE" w:rsidRDefault="005949AE">
      <w:pPr>
        <w:spacing w:line="360" w:lineRule="auto"/>
        <w:ind w:firstLine="1418"/>
        <w:rPr>
          <w:rFonts w:ascii="Times New Roman" w:eastAsia="Times New Roman" w:hAnsi="Times New Roman" w:cs="Times New Roman"/>
        </w:rPr>
      </w:pPr>
    </w:p>
    <w:p w14:paraId="5B470A5D" w14:textId="3D9A80F2" w:rsidR="005949AE" w:rsidRDefault="00000000">
      <w:pPr>
        <w:spacing w:line="360" w:lineRule="auto"/>
        <w:ind w:firstLine="14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Ocorre que tal proibição não possui qualquer amparo legal, uma vez que a Constituição Federal assegura, em seu art. 5°, </w:t>
      </w:r>
      <w:r w:rsidR="00BD7932">
        <w:rPr>
          <w:rFonts w:ascii="Times New Roman" w:eastAsia="Times New Roman" w:hAnsi="Times New Roman" w:cs="Times New Roman"/>
        </w:rPr>
        <w:t xml:space="preserve">inciso </w:t>
      </w:r>
      <w:r>
        <w:rPr>
          <w:rFonts w:ascii="Times New Roman" w:eastAsia="Times New Roman" w:hAnsi="Times New Roman" w:cs="Times New Roman"/>
        </w:rPr>
        <w:t xml:space="preserve">XV, a liberdade de locomoção a todos os indivíduos no território nacional, além de prever, em seu art. 6°, </w:t>
      </w:r>
      <w:r w:rsidR="00BD7932" w:rsidRPr="00BD7932">
        <w:rPr>
          <w:rFonts w:ascii="Times New Roman" w:eastAsia="Times New Roman" w:hAnsi="Times New Roman" w:cs="Times New Roman"/>
          <w:i/>
          <w:iCs/>
        </w:rPr>
        <w:t>caput</w:t>
      </w:r>
      <w:r w:rsidR="00BD7932">
        <w:rPr>
          <w:rFonts w:ascii="Times New Roman" w:eastAsia="Times New Roman" w:hAnsi="Times New Roman" w:cs="Times New Roman"/>
        </w:rPr>
        <w:t>,</w:t>
      </w:r>
      <w:r w:rsidR="00955C2C">
        <w:rPr>
          <w:rFonts w:ascii="Times New Roman" w:eastAsia="Times New Roman" w:hAnsi="Times New Roman" w:cs="Times New Roman"/>
        </w:rPr>
        <w:t xml:space="preserve"> o lazer como uma das manifestações de</w:t>
      </w:r>
      <w:r w:rsidR="00BD793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direitos sociais garantidos à população.</w:t>
      </w:r>
    </w:p>
    <w:p w14:paraId="4F658B8B" w14:textId="77777777" w:rsidR="005949AE" w:rsidRDefault="005949AE">
      <w:pPr>
        <w:spacing w:line="360" w:lineRule="auto"/>
        <w:ind w:firstLine="1418"/>
        <w:rPr>
          <w:rFonts w:ascii="Times New Roman" w:eastAsia="Times New Roman" w:hAnsi="Times New Roman" w:cs="Times New Roman"/>
        </w:rPr>
      </w:pPr>
    </w:p>
    <w:p w14:paraId="0DF81FBA" w14:textId="77777777" w:rsidR="00955C2C" w:rsidRDefault="00000000" w:rsidP="00955C2C">
      <w:pPr>
        <w:spacing w:line="360" w:lineRule="auto"/>
        <w:ind w:firstLine="14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Além disso, a Carta Magna, ao tratar dos direitos específicos garantidos a crianças e adolescentes, prevê, nos termos de seu art. 227, o dever da família, da sociedade e do Estado assegurar à criança, ao adolescente e ao jovem, com absoluta prioridade, dentre outras garantias, o direito ao lazer, além de colocá-los a salvo de toda forma de negligência.</w:t>
      </w:r>
    </w:p>
    <w:p w14:paraId="455FE6E5" w14:textId="77777777" w:rsidR="00955C2C" w:rsidRDefault="00955C2C" w:rsidP="00955C2C">
      <w:pPr>
        <w:spacing w:line="360" w:lineRule="auto"/>
        <w:ind w:firstLine="1418"/>
        <w:rPr>
          <w:rFonts w:ascii="Times New Roman" w:eastAsia="Times New Roman" w:hAnsi="Times New Roman" w:cs="Times New Roman"/>
        </w:rPr>
      </w:pPr>
    </w:p>
    <w:p w14:paraId="09436CFC" w14:textId="65941388" w:rsidR="00955C2C" w:rsidRPr="00955C2C" w:rsidRDefault="00955C2C" w:rsidP="00955C2C">
      <w:pPr>
        <w:spacing w:line="360" w:lineRule="auto"/>
        <w:ind w:firstLine="14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Não se pode olvidar, ainda, que </w:t>
      </w:r>
      <w:r>
        <w:rPr>
          <w:rFonts w:ascii="Times New Roman" w:eastAsia="Times New Roman" w:hAnsi="Times New Roman" w:cs="Times New Roman"/>
          <w:szCs w:val="24"/>
        </w:rPr>
        <w:t xml:space="preserve">a Constituição Federal prevê que a </w:t>
      </w:r>
      <w:r w:rsidRPr="000955C0">
        <w:rPr>
          <w:rFonts w:ascii="Times New Roman" w:eastAsia="Times New Roman" w:hAnsi="Times New Roman" w:cs="Times New Roman"/>
          <w:szCs w:val="24"/>
        </w:rPr>
        <w:t xml:space="preserve">lei punirá qualquer discriminação atentatória </w:t>
      </w:r>
      <w:r>
        <w:rPr>
          <w:rFonts w:ascii="Times New Roman" w:eastAsia="Times New Roman" w:hAnsi="Times New Roman" w:cs="Times New Roman"/>
          <w:szCs w:val="24"/>
        </w:rPr>
        <w:t>contra os</w:t>
      </w:r>
      <w:r w:rsidRPr="000955C0">
        <w:rPr>
          <w:rFonts w:ascii="Times New Roman" w:eastAsia="Times New Roman" w:hAnsi="Times New Roman" w:cs="Times New Roman"/>
          <w:szCs w:val="24"/>
        </w:rPr>
        <w:t xml:space="preserve"> direitos e liberdades fundamentais</w:t>
      </w:r>
      <w:r>
        <w:rPr>
          <w:rFonts w:ascii="Times New Roman" w:eastAsia="Times New Roman" w:hAnsi="Times New Roman" w:cs="Times New Roman"/>
          <w:szCs w:val="24"/>
        </w:rPr>
        <w:t xml:space="preserve">, estabelecendo que a </w:t>
      </w:r>
      <w:r w:rsidRPr="000955C0">
        <w:rPr>
          <w:rFonts w:ascii="Times New Roman" w:eastAsia="Times New Roman" w:hAnsi="Times New Roman" w:cs="Times New Roman"/>
          <w:szCs w:val="24"/>
        </w:rPr>
        <w:t xml:space="preserve">prática </w:t>
      </w:r>
      <w:r>
        <w:rPr>
          <w:rFonts w:ascii="Times New Roman" w:eastAsia="Times New Roman" w:hAnsi="Times New Roman" w:cs="Times New Roman"/>
          <w:szCs w:val="24"/>
        </w:rPr>
        <w:t>de</w:t>
      </w:r>
      <w:r w:rsidRPr="000955C0">
        <w:rPr>
          <w:rFonts w:ascii="Times New Roman" w:eastAsia="Times New Roman" w:hAnsi="Times New Roman" w:cs="Times New Roman"/>
          <w:szCs w:val="24"/>
        </w:rPr>
        <w:t xml:space="preserve"> racismo constitui crime inafiançável e imprescritível, sujeito à pena de reclusão, nos termos da lei</w:t>
      </w:r>
      <w:r>
        <w:rPr>
          <w:rFonts w:ascii="Times New Roman" w:eastAsia="Times New Roman" w:hAnsi="Times New Roman" w:cs="Times New Roman"/>
          <w:szCs w:val="24"/>
        </w:rPr>
        <w:t xml:space="preserve"> (art. 5º, incisos XLI e XLII, da CRFB/1988)</w:t>
      </w:r>
      <w:r>
        <w:rPr>
          <w:rFonts w:ascii="Times New Roman" w:eastAsia="Times New Roman" w:hAnsi="Times New Roman" w:cs="Times New Roman"/>
          <w:szCs w:val="24"/>
        </w:rPr>
        <w:t xml:space="preserve">. Nesse contexto, </w:t>
      </w:r>
      <w:r>
        <w:rPr>
          <w:rFonts w:ascii="Times New Roman" w:eastAsia="Times New Roman" w:hAnsi="Times New Roman" w:cs="Times New Roman"/>
          <w:szCs w:val="24"/>
        </w:rPr>
        <w:t>a Lei 7.716, em seu art. 5º, tipifica como crime de racismo a conduta de r</w:t>
      </w:r>
      <w:r w:rsidRPr="000955C0">
        <w:rPr>
          <w:rFonts w:ascii="Times New Roman" w:eastAsia="Times New Roman" w:hAnsi="Times New Roman" w:cs="Times New Roman"/>
          <w:szCs w:val="24"/>
        </w:rPr>
        <w:t>ecusar ou impedir acesso a estabelecimento comercial, negando-se a servir, atender ou receber cliente ou comprado</w:t>
      </w:r>
      <w:r>
        <w:rPr>
          <w:rFonts w:ascii="Times New Roman" w:eastAsia="Times New Roman" w:hAnsi="Times New Roman" w:cs="Times New Roman"/>
          <w:szCs w:val="24"/>
        </w:rPr>
        <w:t>.</w:t>
      </w:r>
    </w:p>
    <w:p w14:paraId="1D9A6C4E" w14:textId="7AB8A947" w:rsidR="00955C2C" w:rsidRDefault="00955C2C">
      <w:pPr>
        <w:spacing w:line="360" w:lineRule="auto"/>
        <w:ind w:firstLine="1418"/>
        <w:rPr>
          <w:rFonts w:ascii="Times New Roman" w:eastAsia="Times New Roman" w:hAnsi="Times New Roman" w:cs="Times New Roman"/>
        </w:rPr>
      </w:pPr>
    </w:p>
    <w:p w14:paraId="511ACC1A" w14:textId="5C65F61A" w:rsidR="005949AE" w:rsidRDefault="00000000">
      <w:pPr>
        <w:spacing w:line="360" w:lineRule="auto"/>
        <w:ind w:firstLine="14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Frisa-se que é função institucional da Defensoria Pública atuar na promoção, proteção e defesa dos direitos das crianças e adolescentes (art. 4º, XI, Lei Complementar nº 80/94), sendo garantido</w:t>
      </w:r>
      <w:r w:rsidR="008542AA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a estes sujeitos em desenvolvimento o acesso aos serviços de assistência e orientação jurídica integral e gratuita, prestados pela instituição, nos moldes do art. 70-A, II, e art. 141, ambos da Lei nº 8.069 (Estatuto da Criança e do Adolescente - ECA. </w:t>
      </w:r>
    </w:p>
    <w:p w14:paraId="0C14EFAB" w14:textId="77777777" w:rsidR="005949AE" w:rsidRDefault="005949AE">
      <w:pPr>
        <w:spacing w:line="360" w:lineRule="auto"/>
        <w:ind w:firstLine="1418"/>
        <w:rPr>
          <w:rFonts w:ascii="Times New Roman" w:eastAsia="Times New Roman" w:hAnsi="Times New Roman" w:cs="Times New Roman"/>
        </w:rPr>
      </w:pPr>
    </w:p>
    <w:p w14:paraId="1A3B2E04" w14:textId="7BFBEA3E" w:rsidR="005949AE" w:rsidRDefault="008542AA">
      <w:pPr>
        <w:spacing w:line="360" w:lineRule="auto"/>
        <w:ind w:firstLine="14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Vale lembrar que o Conselho Tutelar é órgão encarregado de zelar pelo cumprimento dos direitos da criança e do adolescente, nos termos do art. 131, da Lei 8.069 (Estatuto da Criança e do Adolescente - ECA), sendo uma d</w:t>
      </w:r>
      <w:r w:rsidR="001379CF">
        <w:rPr>
          <w:rFonts w:ascii="Times New Roman" w:eastAsia="Times New Roman" w:hAnsi="Times New Roman" w:cs="Times New Roman"/>
        </w:rPr>
        <w:t>e suas</w:t>
      </w:r>
      <w:r>
        <w:rPr>
          <w:rFonts w:ascii="Times New Roman" w:eastAsia="Times New Roman" w:hAnsi="Times New Roman" w:cs="Times New Roman"/>
        </w:rPr>
        <w:t xml:space="preserve"> atribuições </w:t>
      </w:r>
      <w:r w:rsidR="001379CF">
        <w:rPr>
          <w:rFonts w:ascii="Times New Roman" w:eastAsia="Times New Roman" w:hAnsi="Times New Roman" w:cs="Times New Roman"/>
        </w:rPr>
        <w:t>o atendimento</w:t>
      </w:r>
      <w:r>
        <w:rPr>
          <w:rFonts w:ascii="Times New Roman" w:eastAsia="Times New Roman" w:hAnsi="Times New Roman" w:cs="Times New Roman"/>
        </w:rPr>
        <w:t xml:space="preserve"> </w:t>
      </w:r>
      <w:r w:rsidR="001379CF"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 xml:space="preserve">crianças e adolescentes nas hipóteses em que </w:t>
      </w:r>
      <w:r w:rsidR="001379CF">
        <w:rPr>
          <w:rFonts w:ascii="Times New Roman" w:eastAsia="Times New Roman" w:hAnsi="Times New Roman" w:cs="Times New Roman"/>
        </w:rPr>
        <w:t>as garantias conferidas</w:t>
      </w:r>
      <w:r>
        <w:rPr>
          <w:rFonts w:ascii="Times New Roman" w:eastAsia="Times New Roman" w:hAnsi="Times New Roman" w:cs="Times New Roman"/>
        </w:rPr>
        <w:t xml:space="preserve"> </w:t>
      </w:r>
      <w:r w:rsidR="001379CF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tais indivíduos forem ameaçad</w:t>
      </w:r>
      <w:r w:rsidR="001379CF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s ou violad</w:t>
      </w:r>
      <w:r w:rsidR="001379CF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s por ação ou omissão da sociedade ou do Estado</w:t>
      </w:r>
      <w:r w:rsidR="001379CF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nos termos do art. 136, </w:t>
      </w:r>
      <w:r w:rsidR="001379CF">
        <w:rPr>
          <w:rFonts w:ascii="Times New Roman" w:eastAsia="Times New Roman" w:hAnsi="Times New Roman" w:cs="Times New Roman"/>
        </w:rPr>
        <w:t xml:space="preserve">inciso </w:t>
      </w:r>
      <w:r>
        <w:rPr>
          <w:rFonts w:ascii="Times New Roman" w:eastAsia="Times New Roman" w:hAnsi="Times New Roman" w:cs="Times New Roman"/>
        </w:rPr>
        <w:t>I c/c art. 98,</w:t>
      </w:r>
      <w:r w:rsidR="001379CF">
        <w:rPr>
          <w:rFonts w:ascii="Times New Roman" w:eastAsia="Times New Roman" w:hAnsi="Times New Roman" w:cs="Times New Roman"/>
        </w:rPr>
        <w:t xml:space="preserve"> inciso</w:t>
      </w:r>
      <w:r>
        <w:rPr>
          <w:rFonts w:ascii="Times New Roman" w:eastAsia="Times New Roman" w:hAnsi="Times New Roman" w:cs="Times New Roman"/>
        </w:rPr>
        <w:t xml:space="preserve"> I</w:t>
      </w:r>
      <w:r w:rsidR="001379CF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do ECA.</w:t>
      </w:r>
    </w:p>
    <w:p w14:paraId="6B612073" w14:textId="77777777" w:rsidR="005949AE" w:rsidRDefault="005949AE">
      <w:pPr>
        <w:spacing w:line="360" w:lineRule="auto"/>
        <w:ind w:firstLine="1418"/>
        <w:rPr>
          <w:rFonts w:ascii="Times New Roman" w:eastAsia="Times New Roman" w:hAnsi="Times New Roman" w:cs="Times New Roman"/>
        </w:rPr>
      </w:pPr>
    </w:p>
    <w:p w14:paraId="5EF9AA23" w14:textId="7CBE4349" w:rsidR="005949AE" w:rsidRDefault="00000000">
      <w:pPr>
        <w:spacing w:line="360" w:lineRule="auto"/>
        <w:ind w:firstLine="14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À vista disso, julgamos ser oportuno o acionamento do Conselho Tutelar, no intuito de requisitar informações referentes ao caso em comento, a fim de instruir </w:t>
      </w:r>
      <w:r w:rsidR="001379CF">
        <w:rPr>
          <w:rFonts w:ascii="Times New Roman" w:eastAsia="Times New Roman" w:hAnsi="Times New Roman" w:cs="Times New Roman"/>
        </w:rPr>
        <w:t>o procedimento instaurado e adotar</w:t>
      </w:r>
      <w:r>
        <w:rPr>
          <w:rFonts w:ascii="Times New Roman" w:eastAsia="Times New Roman" w:hAnsi="Times New Roman" w:cs="Times New Roman"/>
        </w:rPr>
        <w:t xml:space="preserve"> providências</w:t>
      </w:r>
      <w:r w:rsidR="001379CF">
        <w:rPr>
          <w:rFonts w:ascii="Times New Roman" w:eastAsia="Times New Roman" w:hAnsi="Times New Roman" w:cs="Times New Roman"/>
        </w:rPr>
        <w:t xml:space="preserve"> cabíveis</w:t>
      </w:r>
      <w:r>
        <w:rPr>
          <w:rFonts w:ascii="Times New Roman" w:eastAsia="Times New Roman" w:hAnsi="Times New Roman" w:cs="Times New Roman"/>
        </w:rPr>
        <w:t xml:space="preserve">, </w:t>
      </w:r>
      <w:r w:rsidR="001379CF">
        <w:rPr>
          <w:rFonts w:ascii="Times New Roman" w:eastAsia="Times New Roman" w:hAnsi="Times New Roman" w:cs="Times New Roman"/>
        </w:rPr>
        <w:t>buscando</w:t>
      </w:r>
      <w:r>
        <w:rPr>
          <w:rFonts w:ascii="Times New Roman" w:eastAsia="Times New Roman" w:hAnsi="Times New Roman" w:cs="Times New Roman"/>
        </w:rPr>
        <w:t xml:space="preserve"> </w:t>
      </w:r>
      <w:r w:rsidR="001379CF">
        <w:rPr>
          <w:rFonts w:ascii="Times New Roman" w:eastAsia="Times New Roman" w:hAnsi="Times New Roman" w:cs="Times New Roman"/>
        </w:rPr>
        <w:t>solução</w:t>
      </w:r>
      <w:r>
        <w:rPr>
          <w:rFonts w:ascii="Times New Roman" w:eastAsia="Times New Roman" w:hAnsi="Times New Roman" w:cs="Times New Roman"/>
        </w:rPr>
        <w:t xml:space="preserve"> coletiva </w:t>
      </w:r>
      <w:r w:rsidR="001379CF"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</w:rPr>
        <w:t xml:space="preserve"> assegurar a esses </w:t>
      </w:r>
      <w:r w:rsidR="001379CF">
        <w:rPr>
          <w:rFonts w:ascii="Times New Roman" w:eastAsia="Times New Roman" w:hAnsi="Times New Roman" w:cs="Times New Roman"/>
        </w:rPr>
        <w:t>sujeitos</w:t>
      </w:r>
      <w:r>
        <w:rPr>
          <w:rFonts w:ascii="Times New Roman" w:eastAsia="Times New Roman" w:hAnsi="Times New Roman" w:cs="Times New Roman"/>
        </w:rPr>
        <w:t xml:space="preserve"> os direitos </w:t>
      </w:r>
      <w:r w:rsidR="001379CF">
        <w:rPr>
          <w:rFonts w:ascii="Times New Roman" w:eastAsia="Times New Roman" w:hAnsi="Times New Roman" w:cs="Times New Roman"/>
        </w:rPr>
        <w:t>que lhes são conferidos</w:t>
      </w:r>
      <w:r>
        <w:rPr>
          <w:rFonts w:ascii="Times New Roman" w:eastAsia="Times New Roman" w:hAnsi="Times New Roman" w:cs="Times New Roman"/>
        </w:rPr>
        <w:t xml:space="preserve"> pela Constituição Federal.</w:t>
      </w:r>
    </w:p>
    <w:p w14:paraId="2B00EC63" w14:textId="77777777" w:rsidR="005949AE" w:rsidRDefault="005949AE">
      <w:pPr>
        <w:spacing w:line="360" w:lineRule="auto"/>
        <w:rPr>
          <w:rFonts w:ascii="Times New Roman" w:eastAsia="Times New Roman" w:hAnsi="Times New Roman" w:cs="Times New Roman"/>
        </w:rPr>
      </w:pPr>
    </w:p>
    <w:p w14:paraId="5D796C7A" w14:textId="690F6384" w:rsidR="005949AE" w:rsidRDefault="00000000">
      <w:pPr>
        <w:spacing w:line="360" w:lineRule="auto"/>
        <w:ind w:firstLine="14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Nesse sentido, buscando atuar de maneira preventiva e de modo a garantir os direitos fundamentais dos integrantes da comunidade</w:t>
      </w:r>
      <w:r w:rsidR="001379CF">
        <w:rPr>
          <w:rFonts w:ascii="Times New Roman" w:eastAsia="Times New Roman" w:hAnsi="Times New Roman" w:cs="Times New Roman"/>
        </w:rPr>
        <w:t xml:space="preserve"> vulnerabilizada</w:t>
      </w:r>
      <w:r>
        <w:rPr>
          <w:rFonts w:ascii="Times New Roman" w:eastAsia="Times New Roman" w:hAnsi="Times New Roman" w:cs="Times New Roman"/>
        </w:rPr>
        <w:t xml:space="preserve">, </w:t>
      </w:r>
      <w:r w:rsidRPr="001379CF">
        <w:rPr>
          <w:rFonts w:ascii="Times New Roman" w:eastAsia="Times New Roman" w:hAnsi="Times New Roman" w:cs="Times New Roman"/>
          <w:b/>
          <w:bCs/>
        </w:rPr>
        <w:t>REQUISITAMOS</w:t>
      </w:r>
      <w:r>
        <w:rPr>
          <w:rFonts w:ascii="Times New Roman" w:eastAsia="Times New Roman" w:hAnsi="Times New Roman" w:cs="Times New Roman"/>
        </w:rPr>
        <w:t xml:space="preserve">, nos termos do art. 128, </w:t>
      </w:r>
      <w:r w:rsidR="001379CF">
        <w:rPr>
          <w:rFonts w:ascii="Times New Roman" w:eastAsia="Times New Roman" w:hAnsi="Times New Roman" w:cs="Times New Roman"/>
        </w:rPr>
        <w:t xml:space="preserve">inciso </w:t>
      </w:r>
      <w:r>
        <w:rPr>
          <w:rFonts w:ascii="Times New Roman" w:eastAsia="Times New Roman" w:hAnsi="Times New Roman" w:cs="Times New Roman"/>
        </w:rPr>
        <w:t xml:space="preserve">X, da Lei Complementar nº 80/94, e do art. 74, </w:t>
      </w:r>
      <w:r w:rsidR="001379CF">
        <w:rPr>
          <w:rFonts w:ascii="Times New Roman" w:eastAsia="Times New Roman" w:hAnsi="Times New Roman" w:cs="Times New Roman"/>
        </w:rPr>
        <w:t xml:space="preserve">inciso </w:t>
      </w:r>
      <w:r>
        <w:rPr>
          <w:rFonts w:ascii="Times New Roman" w:eastAsia="Times New Roman" w:hAnsi="Times New Roman" w:cs="Times New Roman"/>
        </w:rPr>
        <w:t>IX, da Lei Complementar Estadual nº 65/03, as seguintes informações:</w:t>
      </w:r>
    </w:p>
    <w:p w14:paraId="16436E59" w14:textId="77777777" w:rsidR="005949AE" w:rsidRDefault="005949AE">
      <w:pPr>
        <w:spacing w:line="360" w:lineRule="auto"/>
        <w:rPr>
          <w:rFonts w:ascii="Times New Roman" w:eastAsia="Times New Roman" w:hAnsi="Times New Roman" w:cs="Times New Roman"/>
        </w:rPr>
      </w:pPr>
    </w:p>
    <w:p w14:paraId="33ED00A2" w14:textId="35E5EB29" w:rsidR="005949AE" w:rsidRDefault="00000000">
      <w:pPr>
        <w:spacing w:line="360" w:lineRule="auto"/>
        <w:ind w:firstLine="14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O Conselho Tutelar tem conhecimento do ocorrido no Shopping Estação, em Venda Nova? </w:t>
      </w:r>
      <w:r w:rsidR="00DF2CF8">
        <w:rPr>
          <w:rFonts w:ascii="Times New Roman" w:eastAsia="Times New Roman" w:hAnsi="Times New Roman" w:cs="Times New Roman"/>
        </w:rPr>
        <w:t>Em caso positivo</w:t>
      </w:r>
      <w:r>
        <w:rPr>
          <w:rFonts w:ascii="Times New Roman" w:eastAsia="Times New Roman" w:hAnsi="Times New Roman" w:cs="Times New Roman"/>
        </w:rPr>
        <w:t>, tomou alguma providência no sentido de conter as ações que estão impedindo a entrada de adolescentes desacompanhados</w:t>
      </w:r>
      <w:r w:rsidR="00DF2CF8">
        <w:rPr>
          <w:rFonts w:ascii="Times New Roman" w:eastAsia="Times New Roman" w:hAnsi="Times New Roman" w:cs="Times New Roman"/>
        </w:rPr>
        <w:t xml:space="preserve"> naquele centro comercial?</w:t>
      </w:r>
    </w:p>
    <w:p w14:paraId="263E1873" w14:textId="77777777" w:rsidR="005949AE" w:rsidRDefault="005949AE">
      <w:pPr>
        <w:spacing w:line="360" w:lineRule="auto"/>
        <w:ind w:firstLine="1418"/>
        <w:rPr>
          <w:rFonts w:ascii="Times New Roman" w:eastAsia="Times New Roman" w:hAnsi="Times New Roman" w:cs="Times New Roman"/>
        </w:rPr>
      </w:pPr>
    </w:p>
    <w:p w14:paraId="373CC633" w14:textId="32634046" w:rsidR="005949AE" w:rsidRDefault="00000000">
      <w:pPr>
        <w:spacing w:line="360" w:lineRule="auto"/>
        <w:ind w:firstLine="14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O Conselho Tutelar de Venda Nova possui relatórios sobre </w:t>
      </w:r>
      <w:r w:rsidR="00DF2CF8">
        <w:rPr>
          <w:rFonts w:ascii="Times New Roman" w:eastAsia="Times New Roman" w:hAnsi="Times New Roman" w:cs="Times New Roman"/>
        </w:rPr>
        <w:t>os fatos</w:t>
      </w:r>
      <w:r>
        <w:rPr>
          <w:rFonts w:ascii="Times New Roman" w:eastAsia="Times New Roman" w:hAnsi="Times New Roman" w:cs="Times New Roman"/>
        </w:rPr>
        <w:t xml:space="preserve">, </w:t>
      </w:r>
      <w:r w:rsidR="00DF2CF8">
        <w:rPr>
          <w:rFonts w:ascii="Times New Roman" w:eastAsia="Times New Roman" w:hAnsi="Times New Roman" w:cs="Times New Roman"/>
        </w:rPr>
        <w:t xml:space="preserve">bem </w:t>
      </w:r>
      <w:r>
        <w:rPr>
          <w:rFonts w:ascii="Times New Roman" w:eastAsia="Times New Roman" w:hAnsi="Times New Roman" w:cs="Times New Roman"/>
        </w:rPr>
        <w:t>com</w:t>
      </w:r>
      <w:r w:rsidR="00DF2CF8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a identificação d</w:t>
      </w:r>
      <w:r w:rsidR="00DF2CF8">
        <w:rPr>
          <w:rFonts w:ascii="Times New Roman" w:eastAsia="Times New Roman" w:hAnsi="Times New Roman" w:cs="Times New Roman"/>
        </w:rPr>
        <w:t>os adolescentes ofendidos</w:t>
      </w:r>
      <w:r>
        <w:rPr>
          <w:rFonts w:ascii="Times New Roman" w:eastAsia="Times New Roman" w:hAnsi="Times New Roman" w:cs="Times New Roman"/>
        </w:rPr>
        <w:t xml:space="preserve">? </w:t>
      </w:r>
      <w:r w:rsidR="00955C2C">
        <w:rPr>
          <w:rFonts w:ascii="Times New Roman" w:eastAsia="Times New Roman" w:hAnsi="Times New Roman" w:cs="Times New Roman"/>
        </w:rPr>
        <w:t>Houve a apuração quanto à raça/etnia das pessoas vitimadas, bem como de suas classes sociais? A</w:t>
      </w:r>
      <w:r>
        <w:rPr>
          <w:rFonts w:ascii="Times New Roman" w:eastAsia="Times New Roman" w:hAnsi="Times New Roman" w:cs="Times New Roman"/>
        </w:rPr>
        <w:t xml:space="preserve"> Defensoria Pública solicita o envio desses e de outros documentos relacionados a</w:t>
      </w:r>
      <w:r w:rsidR="00DF2CF8">
        <w:rPr>
          <w:rFonts w:ascii="Times New Roman" w:eastAsia="Times New Roman" w:hAnsi="Times New Roman" w:cs="Times New Roman"/>
        </w:rPr>
        <w:t>o caso</w:t>
      </w:r>
      <w:r>
        <w:rPr>
          <w:rFonts w:ascii="Times New Roman" w:eastAsia="Times New Roman" w:hAnsi="Times New Roman" w:cs="Times New Roman"/>
        </w:rPr>
        <w:t xml:space="preserve">, para instruir </w:t>
      </w:r>
      <w:r w:rsidR="00DF2CF8">
        <w:rPr>
          <w:rFonts w:ascii="Times New Roman" w:eastAsia="Times New Roman" w:hAnsi="Times New Roman" w:cs="Times New Roman"/>
        </w:rPr>
        <w:t>procedimento e adotar</w:t>
      </w:r>
      <w:r>
        <w:rPr>
          <w:rFonts w:ascii="Times New Roman" w:eastAsia="Times New Roman" w:hAnsi="Times New Roman" w:cs="Times New Roman"/>
        </w:rPr>
        <w:t xml:space="preserve"> providências.</w:t>
      </w:r>
    </w:p>
    <w:p w14:paraId="13D06ECF" w14:textId="77777777" w:rsidR="00AB04C6" w:rsidRDefault="00AB04C6" w:rsidP="00DF2CF8">
      <w:pPr>
        <w:spacing w:line="360" w:lineRule="auto"/>
        <w:ind w:firstLine="1418"/>
        <w:rPr>
          <w:rFonts w:ascii="Times New Roman" w:eastAsia="Times New Roman" w:hAnsi="Times New Roman" w:cs="Times New Roman"/>
        </w:rPr>
      </w:pPr>
    </w:p>
    <w:p w14:paraId="0BAAEB3F" w14:textId="58B43134" w:rsidR="00DF2CF8" w:rsidRDefault="00DF2CF8" w:rsidP="00DF2CF8">
      <w:pPr>
        <w:spacing w:line="360" w:lineRule="auto"/>
        <w:ind w:firstLine="14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O Conselho Tutelar de Belo Horizonte/MG tem conhecimento de outros estabelecimentos comerciais ou Shopping Centers que estejam impedindo o livre acesso de adolescentes desacompanhados às suas estruturas? Em caso afirmativo solicita-se o envio de relatórios à Defensoria Pública, para instruir procedimento e adotar providências cabíveis.</w:t>
      </w:r>
    </w:p>
    <w:p w14:paraId="26EC46F8" w14:textId="20E4FC2C" w:rsidR="00DF2CF8" w:rsidRDefault="00DF2CF8">
      <w:pPr>
        <w:spacing w:line="360" w:lineRule="auto"/>
        <w:ind w:firstLine="1418"/>
        <w:rPr>
          <w:rFonts w:ascii="Times New Roman" w:eastAsia="Times New Roman" w:hAnsi="Times New Roman" w:cs="Times New Roman"/>
        </w:rPr>
      </w:pPr>
    </w:p>
    <w:p w14:paraId="7206B0C0" w14:textId="37F2E432" w:rsidR="005949AE" w:rsidRDefault="00DF2CF8">
      <w:pPr>
        <w:spacing w:line="360" w:lineRule="auto"/>
        <w:ind w:firstLine="14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A Defensoria Pública solicita, ainda, o apoio do Conselho Tutelar de Belo Horizonte, especialmente de sua unidade situada em Venda Nova, para que seja realizada visita </w:t>
      </w:r>
      <w:r w:rsidRPr="00DF2CF8">
        <w:rPr>
          <w:rFonts w:ascii="Times New Roman" w:eastAsia="Times New Roman" w:hAnsi="Times New Roman" w:cs="Times New Roman"/>
          <w:i/>
          <w:iCs/>
        </w:rPr>
        <w:t>in loco</w:t>
      </w:r>
      <w:r>
        <w:rPr>
          <w:rFonts w:ascii="Times New Roman" w:eastAsia="Times New Roman" w:hAnsi="Times New Roman" w:cs="Times New Roman"/>
        </w:rPr>
        <w:t xml:space="preserve"> no </w:t>
      </w:r>
      <w:r w:rsidR="009E52EB">
        <w:rPr>
          <w:rFonts w:ascii="Times New Roman" w:eastAsia="Times New Roman" w:hAnsi="Times New Roman" w:cs="Times New Roman"/>
        </w:rPr>
        <w:t>Shopping Estação, a fim</w:t>
      </w:r>
      <w:r>
        <w:rPr>
          <w:rFonts w:ascii="Times New Roman" w:eastAsia="Times New Roman" w:hAnsi="Times New Roman" w:cs="Times New Roman"/>
        </w:rPr>
        <w:t xml:space="preserve"> de identificar a ocorrência de eventuais proibições</w:t>
      </w:r>
      <w:r w:rsidR="009E52EB">
        <w:rPr>
          <w:rFonts w:ascii="Times New Roman" w:eastAsia="Times New Roman" w:hAnsi="Times New Roman" w:cs="Times New Roman"/>
        </w:rPr>
        <w:t xml:space="preserve"> ilegais</w:t>
      </w:r>
      <w:r>
        <w:rPr>
          <w:rFonts w:ascii="Times New Roman" w:eastAsia="Times New Roman" w:hAnsi="Times New Roman" w:cs="Times New Roman"/>
        </w:rPr>
        <w:t xml:space="preserve"> de acesso </w:t>
      </w:r>
      <w:r w:rsidR="009E52EB"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</w:rPr>
        <w:t xml:space="preserve"> adolescentes ao </w:t>
      </w:r>
      <w:r w:rsidR="009E52EB">
        <w:rPr>
          <w:rFonts w:ascii="Times New Roman" w:eastAsia="Times New Roman" w:hAnsi="Times New Roman" w:cs="Times New Roman"/>
        </w:rPr>
        <w:t>referido centro comercial</w:t>
      </w:r>
      <w:r>
        <w:rPr>
          <w:rFonts w:ascii="Times New Roman" w:eastAsia="Times New Roman" w:hAnsi="Times New Roman" w:cs="Times New Roman"/>
        </w:rPr>
        <w:t xml:space="preserve">, com a identificação dos responsáveis.  </w:t>
      </w:r>
    </w:p>
    <w:p w14:paraId="05B7AB9E" w14:textId="77777777" w:rsidR="005949AE" w:rsidRDefault="005949AE">
      <w:pPr>
        <w:spacing w:line="360" w:lineRule="auto"/>
        <w:ind w:firstLine="1418"/>
        <w:rPr>
          <w:rFonts w:ascii="Times New Roman" w:eastAsia="Times New Roman" w:hAnsi="Times New Roman" w:cs="Times New Roman"/>
        </w:rPr>
      </w:pPr>
    </w:p>
    <w:p w14:paraId="723F753B" w14:textId="2547570C" w:rsidR="005949AE" w:rsidRDefault="00000000">
      <w:pPr>
        <w:spacing w:line="360" w:lineRule="auto"/>
        <w:ind w:firstLine="14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Fixa-se o prazo</w:t>
      </w:r>
      <w:r w:rsidR="001251BC">
        <w:rPr>
          <w:rFonts w:ascii="Times New Roman" w:eastAsia="Times New Roman" w:hAnsi="Times New Roman" w:cs="Times New Roman"/>
        </w:rPr>
        <w:t xml:space="preserve"> máximo</w:t>
      </w:r>
      <w:r>
        <w:rPr>
          <w:rFonts w:ascii="Times New Roman" w:eastAsia="Times New Roman" w:hAnsi="Times New Roman" w:cs="Times New Roman"/>
        </w:rPr>
        <w:t xml:space="preserve"> de 0</w:t>
      </w:r>
      <w:r w:rsidR="00AB04C6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(</w:t>
      </w:r>
      <w:r w:rsidR="00AB04C6">
        <w:rPr>
          <w:rFonts w:ascii="Times New Roman" w:eastAsia="Times New Roman" w:hAnsi="Times New Roman" w:cs="Times New Roman"/>
        </w:rPr>
        <w:t>dois</w:t>
      </w:r>
      <w:r>
        <w:rPr>
          <w:rFonts w:ascii="Times New Roman" w:eastAsia="Times New Roman" w:hAnsi="Times New Roman" w:cs="Times New Roman"/>
        </w:rPr>
        <w:t xml:space="preserve">) dias para resposta ao que foi exarado e apresentação das informações requisitadas. Solicita-se a remessa das informações para: </w:t>
      </w:r>
    </w:p>
    <w:p w14:paraId="7E9DAFC3" w14:textId="77777777" w:rsidR="00955C2C" w:rsidRDefault="00955C2C">
      <w:pPr>
        <w:spacing w:line="360" w:lineRule="auto"/>
        <w:ind w:firstLine="1418"/>
        <w:rPr>
          <w:rFonts w:ascii="Times New Roman" w:eastAsia="Times New Roman" w:hAnsi="Times New Roman" w:cs="Times New Roman"/>
        </w:rPr>
      </w:pPr>
    </w:p>
    <w:p w14:paraId="0781586A" w14:textId="24A5904D" w:rsidR="005949AE" w:rsidRDefault="00000000">
      <w:pPr>
        <w:spacing w:line="360" w:lineRule="auto"/>
        <w:ind w:firstLine="14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paulo.almeida@defensoria.mg.def.br </w:t>
      </w:r>
    </w:p>
    <w:p w14:paraId="08299747" w14:textId="478FD191" w:rsidR="005949AE" w:rsidRDefault="00000000">
      <w:pPr>
        <w:spacing w:line="360" w:lineRule="auto"/>
        <w:ind w:firstLine="14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</w:t>
      </w:r>
      <w:r w:rsidR="001251BC">
        <w:rPr>
          <w:rFonts w:ascii="Times New Roman" w:eastAsia="Times New Roman" w:hAnsi="Times New Roman" w:cs="Times New Roman"/>
        </w:rPr>
        <w:t>cededica@defensoria.mg.def.br</w:t>
      </w:r>
    </w:p>
    <w:p w14:paraId="3E9D3E2F" w14:textId="77777777" w:rsidR="005949AE" w:rsidRDefault="005949AE">
      <w:pPr>
        <w:spacing w:line="360" w:lineRule="auto"/>
        <w:ind w:firstLine="1418"/>
        <w:rPr>
          <w:rFonts w:ascii="Times New Roman" w:eastAsia="Times New Roman" w:hAnsi="Times New Roman" w:cs="Times New Roman"/>
        </w:rPr>
      </w:pPr>
    </w:p>
    <w:p w14:paraId="461353B7" w14:textId="77777777" w:rsidR="00955C2C" w:rsidRDefault="00000000" w:rsidP="00AB04C6">
      <w:pPr>
        <w:spacing w:line="360" w:lineRule="auto"/>
        <w:ind w:firstLine="14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 Defensoria Pública de Minas Gerais se coloca à disposição para participar de eventuais construções que se façam necessári</w:t>
      </w:r>
      <w:r w:rsidR="00AB04C6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s. Ademais, reputa</w:t>
      </w:r>
      <w:r w:rsidR="00AB04C6">
        <w:rPr>
          <w:rFonts w:ascii="Times New Roman" w:eastAsia="Times New Roman" w:hAnsi="Times New Roman" w:cs="Times New Roman"/>
        </w:rPr>
        <w:t>-se</w:t>
      </w:r>
      <w:r>
        <w:rPr>
          <w:rFonts w:ascii="Times New Roman" w:eastAsia="Times New Roman" w:hAnsi="Times New Roman" w:cs="Times New Roman"/>
        </w:rPr>
        <w:t xml:space="preserve"> relevante a busca pela solução consensual dos conflitos e a ampliação dos canais de diálogo.</w:t>
      </w:r>
    </w:p>
    <w:p w14:paraId="2AA887EB" w14:textId="77777777" w:rsidR="00955C2C" w:rsidRDefault="00955C2C" w:rsidP="00AB04C6">
      <w:pPr>
        <w:spacing w:line="360" w:lineRule="auto"/>
        <w:ind w:firstLine="1418"/>
        <w:rPr>
          <w:rFonts w:ascii="Times New Roman" w:eastAsia="Times New Roman" w:hAnsi="Times New Roman" w:cs="Times New Roman"/>
        </w:rPr>
      </w:pPr>
    </w:p>
    <w:p w14:paraId="0DC1599F" w14:textId="6E7F7496" w:rsidR="005949AE" w:rsidRPr="00C34497" w:rsidRDefault="00000000" w:rsidP="00AB04C6">
      <w:pPr>
        <w:spacing w:line="360" w:lineRule="auto"/>
        <w:ind w:firstLine="14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Atenciosamente,</w:t>
      </w:r>
    </w:p>
    <w:p w14:paraId="0786920E" w14:textId="5DB537BE" w:rsidR="005949AE" w:rsidRDefault="005949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0C284E2A" w14:textId="014B6872" w:rsidR="00955C2C" w:rsidRDefault="00955C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44F27FF5" w14:textId="2623A9BB" w:rsidR="00955C2C" w:rsidRDefault="00955C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41333410" w14:textId="64612E70" w:rsidR="00955C2C" w:rsidRDefault="00955C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F3F7CB7" w14:textId="77777777" w:rsidR="00955C2C" w:rsidRDefault="00955C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509DD7AF" w14:textId="77777777" w:rsidR="005949AE" w:rsidRDefault="00000000" w:rsidP="00955C2C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Paulo Cesar Azevedo de Almeida</w:t>
      </w:r>
    </w:p>
    <w:p w14:paraId="5268420B" w14:textId="77777777" w:rsidR="005949AE" w:rsidRDefault="00000000" w:rsidP="00955C2C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Coordenadoria Estratégica em Tutela Coletiva</w:t>
      </w:r>
    </w:p>
    <w:p w14:paraId="3F029A00" w14:textId="77777777" w:rsidR="00955C2C" w:rsidRDefault="00000000" w:rsidP="00955C2C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Defensor Público</w:t>
      </w:r>
    </w:p>
    <w:p w14:paraId="030B9F75" w14:textId="6BC6A707" w:rsidR="005949AE" w:rsidRDefault="00000000" w:rsidP="00955C2C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smallCaps/>
          <w:color w:val="000000"/>
        </w:rPr>
        <w:t>Madep</w:t>
      </w:r>
      <w:proofErr w:type="spellEnd"/>
      <w:r>
        <w:rPr>
          <w:rFonts w:ascii="Times New Roman" w:eastAsia="Times New Roman" w:hAnsi="Times New Roman" w:cs="Times New Roman"/>
          <w:b/>
          <w:smallCaps/>
          <w:color w:val="000000"/>
        </w:rPr>
        <w:t xml:space="preserve"> 883</w:t>
      </w:r>
    </w:p>
    <w:sectPr w:rsidR="005949AE" w:rsidSect="008542AA">
      <w:headerReference w:type="default" r:id="rId8"/>
      <w:footerReference w:type="default" r:id="rId9"/>
      <w:pgSz w:w="11906" w:h="16838"/>
      <w:pgMar w:top="1701" w:right="1274" w:bottom="1134" w:left="156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95DAD" w14:textId="77777777" w:rsidR="00475C73" w:rsidRDefault="00475C73">
      <w:pPr>
        <w:spacing w:line="240" w:lineRule="auto"/>
      </w:pPr>
      <w:r>
        <w:separator/>
      </w:r>
    </w:p>
  </w:endnote>
  <w:endnote w:type="continuationSeparator" w:id="0">
    <w:p w14:paraId="10254F08" w14:textId="77777777" w:rsidR="00475C73" w:rsidRDefault="00475C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515D" w14:textId="77777777" w:rsidR="005949A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Página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>
      <w:rPr>
        <w:b/>
        <w:color w:val="000000"/>
        <w:sz w:val="16"/>
        <w:szCs w:val="16"/>
      </w:rPr>
      <w:fldChar w:fldCharType="separate"/>
    </w:r>
    <w:r w:rsidR="00C34497">
      <w:rPr>
        <w:b/>
        <w:noProof/>
        <w:color w:val="000000"/>
        <w:sz w:val="16"/>
        <w:szCs w:val="16"/>
      </w:rPr>
      <w:t>1</w:t>
    </w:r>
    <w:r>
      <w:rPr>
        <w:b/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de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>
      <w:rPr>
        <w:b/>
        <w:color w:val="000000"/>
        <w:sz w:val="16"/>
        <w:szCs w:val="16"/>
      </w:rPr>
      <w:fldChar w:fldCharType="separate"/>
    </w:r>
    <w:r w:rsidR="00C34497">
      <w:rPr>
        <w:b/>
        <w:noProof/>
        <w:color w:val="000000"/>
        <w:sz w:val="16"/>
        <w:szCs w:val="16"/>
      </w:rPr>
      <w:t>2</w:t>
    </w:r>
    <w:r>
      <w:rPr>
        <w:b/>
        <w:color w:val="000000"/>
        <w:sz w:val="16"/>
        <w:szCs w:val="16"/>
      </w:rPr>
      <w:fldChar w:fldCharType="end"/>
    </w:r>
  </w:p>
  <w:p w14:paraId="40E91774" w14:textId="77777777" w:rsidR="005949AE" w:rsidRDefault="005949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A8AAC" w14:textId="77777777" w:rsidR="00475C73" w:rsidRDefault="00475C73">
      <w:pPr>
        <w:spacing w:line="240" w:lineRule="auto"/>
      </w:pPr>
      <w:r>
        <w:separator/>
      </w:r>
    </w:p>
  </w:footnote>
  <w:footnote w:type="continuationSeparator" w:id="0">
    <w:p w14:paraId="172F13FF" w14:textId="77777777" w:rsidR="00475C73" w:rsidRDefault="00475C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D186" w14:textId="77777777" w:rsidR="005949A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10"/>
        <w:tab w:val="center" w:pos="4535"/>
      </w:tabs>
      <w:jc w:val="center"/>
      <w:rPr>
        <w:rFonts w:ascii="Courier New" w:eastAsia="Courier New" w:hAnsi="Courier New" w:cs="Courier New"/>
        <w:color w:val="000000"/>
        <w:sz w:val="18"/>
        <w:szCs w:val="18"/>
      </w:rPr>
    </w:pPr>
    <w:r>
      <w:rPr>
        <w:rFonts w:ascii="Courier New" w:eastAsia="Courier New" w:hAnsi="Courier New" w:cs="Courier New"/>
        <w:noProof/>
        <w:color w:val="000000"/>
        <w:sz w:val="18"/>
        <w:szCs w:val="18"/>
      </w:rPr>
      <w:drawing>
        <wp:inline distT="0" distB="0" distL="0" distR="0" wp14:anchorId="7745F85F" wp14:editId="52564DD2">
          <wp:extent cx="1390015" cy="11811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0015" cy="1181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460BFF1" w14:textId="77777777" w:rsidR="005949AE" w:rsidRDefault="005949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10"/>
        <w:tab w:val="center" w:pos="4535"/>
      </w:tabs>
      <w:jc w:val="center"/>
      <w:rPr>
        <w:b/>
        <w:color w:val="000000"/>
        <w:sz w:val="10"/>
        <w:szCs w:val="10"/>
      </w:rPr>
    </w:pPr>
  </w:p>
  <w:p w14:paraId="6EB07E94" w14:textId="77777777" w:rsidR="005949A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10"/>
        <w:tab w:val="center" w:pos="4535"/>
      </w:tabs>
      <w:jc w:val="center"/>
      <w:rPr>
        <w:b/>
        <w:color w:val="000000"/>
        <w:sz w:val="10"/>
        <w:szCs w:val="10"/>
      </w:rPr>
    </w:pPr>
    <w:r>
      <w:rPr>
        <w:b/>
        <w:color w:val="000000"/>
        <w:sz w:val="10"/>
        <w:szCs w:val="10"/>
      </w:rPr>
      <w:t>___________________________________________________________________________________________________________________________________________________________________________________</w:t>
    </w:r>
  </w:p>
  <w:p w14:paraId="03F4E18A" w14:textId="77777777" w:rsidR="005949AE" w:rsidRDefault="005949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10"/>
        <w:tab w:val="center" w:pos="4535"/>
      </w:tabs>
      <w:jc w:val="center"/>
      <w:rPr>
        <w:b/>
        <w:color w:val="000000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9AE"/>
    <w:rsid w:val="000D3AB1"/>
    <w:rsid w:val="001251BC"/>
    <w:rsid w:val="001379CF"/>
    <w:rsid w:val="00316FD4"/>
    <w:rsid w:val="00475C73"/>
    <w:rsid w:val="005949AE"/>
    <w:rsid w:val="008501C4"/>
    <w:rsid w:val="008542AA"/>
    <w:rsid w:val="008A07AC"/>
    <w:rsid w:val="00955C2C"/>
    <w:rsid w:val="00956850"/>
    <w:rsid w:val="009E52EB"/>
    <w:rsid w:val="00A92811"/>
    <w:rsid w:val="00AB04C6"/>
    <w:rsid w:val="00BD7932"/>
    <w:rsid w:val="00C34497"/>
    <w:rsid w:val="00DF2CF8"/>
    <w:rsid w:val="00E7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FD7C"/>
  <w15:docId w15:val="{656D5043-BE27-42F9-8820-0AD7F42B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EE"/>
    <w:rPr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F43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43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0561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5618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F241EE"/>
    <w:rPr>
      <w:rFonts w:ascii="Cambria" w:hAnsi="Cambria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27354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427354"/>
    <w:rPr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27354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427354"/>
    <w:rPr>
      <w:sz w:val="24"/>
      <w:szCs w:val="22"/>
      <w:lang w:eastAsia="en-US"/>
    </w:rPr>
  </w:style>
  <w:style w:type="character" w:styleId="Hyperlink">
    <w:name w:val="Hyperlink"/>
    <w:unhideWhenUsed/>
    <w:rsid w:val="001F4355"/>
    <w:rPr>
      <w:color w:val="0000FF"/>
      <w:u w:val="single"/>
    </w:rPr>
  </w:style>
  <w:style w:type="character" w:customStyle="1" w:styleId="Ttulo1Char">
    <w:name w:val="Título 1 Char"/>
    <w:link w:val="Ttulo1"/>
    <w:uiPriority w:val="9"/>
    <w:rsid w:val="001F43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"/>
    <w:rsid w:val="001F43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"/>
    <w:rsid w:val="00A0561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"/>
    <w:rsid w:val="00A0561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A45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FE2A45"/>
    <w:rPr>
      <w:rFonts w:ascii="Tahoma" w:hAnsi="Tahoma" w:cs="Tahoma"/>
      <w:sz w:val="16"/>
      <w:szCs w:val="16"/>
      <w:lang w:eastAsia="en-US"/>
    </w:rPr>
  </w:style>
  <w:style w:type="paragraph" w:styleId="TextosemFormatao">
    <w:name w:val="Plain Text"/>
    <w:basedOn w:val="Normal"/>
    <w:link w:val="TextosemFormataoChar"/>
    <w:rsid w:val="00ED1428"/>
    <w:pPr>
      <w:spacing w:line="240" w:lineRule="auto"/>
      <w:jc w:val="left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rsid w:val="00ED1428"/>
    <w:rPr>
      <w:rFonts w:ascii="Consolas" w:hAnsi="Consolas"/>
      <w:sz w:val="21"/>
      <w:szCs w:val="21"/>
      <w:lang w:eastAsia="en-US"/>
    </w:rPr>
  </w:style>
  <w:style w:type="paragraph" w:styleId="PargrafodaLista">
    <w:name w:val="List Paragraph"/>
    <w:basedOn w:val="Normal"/>
    <w:uiPriority w:val="34"/>
    <w:qFormat/>
    <w:rsid w:val="00ED1428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25DF1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nhideWhenUsed/>
    <w:rsid w:val="008226C5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226C5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8226C5"/>
    <w:rPr>
      <w:vertAlign w:val="superscript"/>
    </w:rPr>
  </w:style>
  <w:style w:type="character" w:customStyle="1" w:styleId="TextodenotaderodapChar1">
    <w:name w:val="Texto de nota de rodapé Char1"/>
    <w:basedOn w:val="Fontepargpadro"/>
    <w:rsid w:val="008226C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076A3"/>
    <w:rPr>
      <w:rFonts w:ascii="Times New Roman" w:hAnsi="Times New Roman"/>
      <w:szCs w:val="24"/>
    </w:rPr>
  </w:style>
  <w:style w:type="table" w:styleId="Tabelacomgrade">
    <w:name w:val="Table Grid"/>
    <w:basedOn w:val="Tabelanormal"/>
    <w:uiPriority w:val="59"/>
    <w:rsid w:val="005F6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554483"/>
    <w:pPr>
      <w:suppressAutoHyphens/>
      <w:spacing w:line="240" w:lineRule="auto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554483"/>
    <w:rPr>
      <w:rFonts w:ascii="Times New Roman" w:eastAsia="Times New Roman" w:hAnsi="Times New Roman"/>
      <w:b/>
      <w:sz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  <w:jc w:val="left"/>
    </w:pPr>
    <w:rPr>
      <w:rFonts w:ascii="Times New Roman" w:eastAsia="Times New Roman" w:hAnsi="Times New Roman" w:cs="Times New Roman"/>
      <w:b/>
    </w:rPr>
  </w:style>
  <w:style w:type="character" w:customStyle="1" w:styleId="SubttuloChar">
    <w:name w:val="Subtítulo Char"/>
    <w:basedOn w:val="Fontepargpadro"/>
    <w:link w:val="Subttulo"/>
    <w:rsid w:val="00554483"/>
    <w:rPr>
      <w:rFonts w:ascii="Times New Roman" w:eastAsia="Times New Roman" w:hAnsi="Times New Roman"/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plantaoconselhotutelar@pbh.gov.br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q/vgtgLDzbJzpXi3Il0vBO/s0w==">AMUW2mW15N3wLriI0zmF4cdFIGlx3xvCEYvbErqMPYuw3tspKW5r+Hjc74M0eMPL8oRWL/G67z4Hk4mBOVKQ7wQX43DVfITOc70ijVLu1TWkAwQVoF79ji0=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5D6FD5291DAC44B79CD8B4B4B06F7F" ma:contentTypeVersion="14" ma:contentTypeDescription="Crie um novo documento." ma:contentTypeScope="" ma:versionID="05695618fd992f6a8275cd36f046a056">
  <xsd:schema xmlns:xsd="http://www.w3.org/2001/XMLSchema" xmlns:xs="http://www.w3.org/2001/XMLSchema" xmlns:p="http://schemas.microsoft.com/office/2006/metadata/properties" xmlns:ns2="528e5038-cddd-41ba-b7da-c37f16250336" xmlns:ns3="eb0982ca-2f34-4782-ae56-e7017963951c" targetNamespace="http://schemas.microsoft.com/office/2006/metadata/properties" ma:root="true" ma:fieldsID="18d07b23ac5c8553831f430533d4bae9" ns2:_="" ns3:_="">
    <xsd:import namespace="528e5038-cddd-41ba-b7da-c37f16250336"/>
    <xsd:import namespace="eb0982ca-2f34-4782-ae56-e70179639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e5038-cddd-41ba-b7da-c37f16250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0bc5ec6d-4359-4faf-b0b6-2f256882c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982ca-2f34-4782-ae56-e701796395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48c930-f2d6-4a0e-8d38-f711c89dbfe1}" ma:internalName="TaxCatchAll" ma:showField="CatchAllData" ma:web="eb0982ca-2f34-4782-ae56-e70179639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2F322A8-6653-4CA7-8F69-B7FE8CF79F22}"/>
</file>

<file path=customXml/itemProps3.xml><?xml version="1.0" encoding="utf-8"?>
<ds:datastoreItem xmlns:ds="http://schemas.openxmlformats.org/officeDocument/2006/customXml" ds:itemID="{41CDA4A2-8718-4E94-878D-229378806F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907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Paulo Almeida</cp:lastModifiedBy>
  <cp:revision>12</cp:revision>
  <cp:lastPrinted>2022-12-19T19:49:00Z</cp:lastPrinted>
  <dcterms:created xsi:type="dcterms:W3CDTF">2022-06-09T12:00:00Z</dcterms:created>
  <dcterms:modified xsi:type="dcterms:W3CDTF">2022-12-19T19:50:00Z</dcterms:modified>
</cp:coreProperties>
</file>