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58672" w14:textId="20318457" w:rsidR="00A83CA9" w:rsidRPr="00661FC7" w:rsidRDefault="00000000">
      <w:pPr>
        <w:pStyle w:val="Subttulo"/>
        <w:spacing w:line="360" w:lineRule="auto"/>
        <w:jc w:val="center"/>
        <w:rPr>
          <w:smallCaps/>
        </w:rPr>
      </w:pPr>
      <w:r w:rsidRPr="00661FC7">
        <w:rPr>
          <w:smallCaps/>
        </w:rPr>
        <w:t xml:space="preserve">Ofício nº </w:t>
      </w:r>
      <w:r w:rsidR="00661FC7" w:rsidRPr="00661FC7">
        <w:rPr>
          <w:smallCaps/>
        </w:rPr>
        <w:t>0</w:t>
      </w:r>
      <w:r w:rsidR="006E688D">
        <w:rPr>
          <w:smallCaps/>
        </w:rPr>
        <w:t>3</w:t>
      </w:r>
      <w:r w:rsidR="008A08B7">
        <w:rPr>
          <w:smallCaps/>
        </w:rPr>
        <w:t>5</w:t>
      </w:r>
      <w:r w:rsidRPr="00661FC7">
        <w:rPr>
          <w:smallCaps/>
        </w:rPr>
        <w:t>.2022/DPMG/CETUC</w:t>
      </w:r>
      <w:r w:rsidR="008A08B7">
        <w:rPr>
          <w:smallCaps/>
        </w:rPr>
        <w:t>/ACESP</w:t>
      </w:r>
    </w:p>
    <w:p w14:paraId="5973778E" w14:textId="4E3D6FBC" w:rsidR="00A83CA9" w:rsidRDefault="00A83CA9">
      <w:pPr>
        <w:pStyle w:val="Subttulo"/>
        <w:spacing w:line="360" w:lineRule="auto"/>
        <w:jc w:val="both"/>
        <w:rPr>
          <w:b w:val="0"/>
        </w:rPr>
      </w:pPr>
    </w:p>
    <w:p w14:paraId="25F455B1" w14:textId="77777777" w:rsidR="008A08B7" w:rsidRPr="008A08B7" w:rsidRDefault="008A08B7" w:rsidP="008A08B7"/>
    <w:p w14:paraId="753EF0BC" w14:textId="33C1310B" w:rsidR="00BC131E" w:rsidRDefault="008A08B7">
      <w:pPr>
        <w:tabs>
          <w:tab w:val="left" w:pos="5472"/>
        </w:tabs>
        <w:spacing w:line="360" w:lineRule="auto"/>
        <w:rPr>
          <w:rFonts w:ascii="Times New Roman" w:eastAsia="Times New Roman" w:hAnsi="Times New Roman" w:cs="Times New Roman"/>
          <w:b/>
        </w:rPr>
      </w:pPr>
      <w:r>
        <w:rPr>
          <w:rFonts w:ascii="Times New Roman" w:eastAsia="Times New Roman" w:hAnsi="Times New Roman" w:cs="Times New Roman"/>
          <w:b/>
        </w:rPr>
        <w:t>Ilustríssima Diretora da Penitenciária Professor Estêvão Pinto - PIEP</w:t>
      </w:r>
    </w:p>
    <w:p w14:paraId="05B7DFF3" w14:textId="4254A628" w:rsidR="00C01D8B" w:rsidRDefault="00C01D8B">
      <w:pPr>
        <w:tabs>
          <w:tab w:val="left" w:pos="5472"/>
        </w:tabs>
        <w:spacing w:line="360" w:lineRule="auto"/>
        <w:rPr>
          <w:rFonts w:ascii="Times New Roman" w:eastAsia="Times New Roman" w:hAnsi="Times New Roman" w:cs="Times New Roman"/>
          <w:bCs/>
        </w:rPr>
      </w:pPr>
      <w:r w:rsidRPr="00C01D8B">
        <w:rPr>
          <w:rFonts w:ascii="Times New Roman" w:eastAsia="Times New Roman" w:hAnsi="Times New Roman" w:cs="Times New Roman"/>
          <w:bCs/>
        </w:rPr>
        <w:t>Sr</w:t>
      </w:r>
      <w:r w:rsidR="008A08B7">
        <w:rPr>
          <w:rFonts w:ascii="Times New Roman" w:eastAsia="Times New Roman" w:hAnsi="Times New Roman" w:cs="Times New Roman"/>
          <w:bCs/>
        </w:rPr>
        <w:t>a. Kelly Cristina Nicolau</w:t>
      </w:r>
    </w:p>
    <w:p w14:paraId="2D813B9C" w14:textId="239BBAA4" w:rsidR="00C01D8B" w:rsidRDefault="00C01D8B">
      <w:pPr>
        <w:tabs>
          <w:tab w:val="left" w:pos="5472"/>
        </w:tabs>
        <w:spacing w:line="360" w:lineRule="auto"/>
        <w:rPr>
          <w:rFonts w:ascii="Times New Roman" w:eastAsia="Times New Roman" w:hAnsi="Times New Roman" w:cs="Times New Roman"/>
          <w:b/>
        </w:rPr>
      </w:pPr>
    </w:p>
    <w:p w14:paraId="15465ADC" w14:textId="77777777" w:rsidR="009C4771" w:rsidRPr="00CA65EB" w:rsidRDefault="00000000" w:rsidP="009C4771">
      <w:pPr>
        <w:pStyle w:val="Subttulo"/>
        <w:spacing w:line="360" w:lineRule="auto"/>
        <w:jc w:val="both"/>
        <w:rPr>
          <w:b w:val="0"/>
        </w:rPr>
      </w:pPr>
      <w:r w:rsidRPr="00661FC7">
        <w:t>Assunto</w:t>
      </w:r>
      <w:r w:rsidRPr="00661FC7">
        <w:rPr>
          <w:b w:val="0"/>
        </w:rPr>
        <w:t>: Requisição de informaçõe</w:t>
      </w:r>
      <w:r w:rsidR="009C4771" w:rsidRPr="00661FC7">
        <w:rPr>
          <w:b w:val="0"/>
        </w:rPr>
        <w:t>s</w:t>
      </w:r>
    </w:p>
    <w:p w14:paraId="125328CE" w14:textId="06EF7839" w:rsidR="00A83CA9" w:rsidRPr="00CA65EB" w:rsidRDefault="009C4771" w:rsidP="00BC131E">
      <w:pPr>
        <w:pStyle w:val="Subttulo"/>
        <w:spacing w:line="360" w:lineRule="auto"/>
        <w:jc w:val="both"/>
        <w:rPr>
          <w:b w:val="0"/>
        </w:rPr>
      </w:pPr>
      <w:r w:rsidRPr="00CA65EB">
        <w:rPr>
          <w:bCs/>
        </w:rPr>
        <w:t>Referência</w:t>
      </w:r>
      <w:r w:rsidRPr="00CA65EB">
        <w:rPr>
          <w:b w:val="0"/>
        </w:rPr>
        <w:t xml:space="preserve">: </w:t>
      </w:r>
      <w:r w:rsidR="00BC131E" w:rsidRPr="00CA65EB">
        <w:rPr>
          <w:b w:val="0"/>
        </w:rPr>
        <w:t>PTAC 02</w:t>
      </w:r>
      <w:r w:rsidR="008A08B7" w:rsidRPr="00CA65EB">
        <w:rPr>
          <w:b w:val="0"/>
        </w:rPr>
        <w:t>4</w:t>
      </w:r>
      <w:r w:rsidR="00BC131E" w:rsidRPr="00CA65EB">
        <w:rPr>
          <w:b w:val="0"/>
        </w:rPr>
        <w:t xml:space="preserve">.2022 - SEI </w:t>
      </w:r>
      <w:r w:rsidR="00CA65EB" w:rsidRPr="00CA65EB">
        <w:rPr>
          <w:b w:val="0"/>
        </w:rPr>
        <w:t>9990000001.004507/2022-32</w:t>
      </w:r>
    </w:p>
    <w:p w14:paraId="1B51312B" w14:textId="77777777" w:rsidR="00A83CA9" w:rsidRDefault="00A83CA9">
      <w:pPr>
        <w:pBdr>
          <w:top w:val="nil"/>
          <w:left w:val="nil"/>
          <w:bottom w:val="nil"/>
          <w:right w:val="nil"/>
          <w:between w:val="nil"/>
        </w:pBdr>
        <w:spacing w:line="360" w:lineRule="auto"/>
        <w:rPr>
          <w:rFonts w:ascii="Times New Roman" w:eastAsia="Times New Roman" w:hAnsi="Times New Roman" w:cs="Times New Roman"/>
          <w:b/>
          <w:color w:val="000000"/>
        </w:rPr>
      </w:pPr>
    </w:p>
    <w:p w14:paraId="29A52F76" w14:textId="77777777" w:rsidR="00BC131E" w:rsidRDefault="00BC131E">
      <w:pPr>
        <w:spacing w:line="360" w:lineRule="auto"/>
        <w:jc w:val="right"/>
        <w:rPr>
          <w:rFonts w:ascii="Times New Roman" w:eastAsia="Times New Roman" w:hAnsi="Times New Roman" w:cs="Times New Roman"/>
        </w:rPr>
      </w:pPr>
    </w:p>
    <w:p w14:paraId="14D7F94B" w14:textId="0491B342" w:rsidR="00A83CA9" w:rsidRDefault="00000000">
      <w:pPr>
        <w:spacing w:line="360" w:lineRule="auto"/>
        <w:jc w:val="right"/>
        <w:rPr>
          <w:rFonts w:ascii="Times New Roman" w:eastAsia="Times New Roman" w:hAnsi="Times New Roman" w:cs="Times New Roman"/>
        </w:rPr>
      </w:pPr>
      <w:r>
        <w:rPr>
          <w:rFonts w:ascii="Times New Roman" w:eastAsia="Times New Roman" w:hAnsi="Times New Roman" w:cs="Times New Roman"/>
        </w:rPr>
        <w:t xml:space="preserve">Belo Horizonte, </w:t>
      </w:r>
      <w:r w:rsidR="00BC131E">
        <w:rPr>
          <w:rFonts w:ascii="Times New Roman" w:eastAsia="Times New Roman" w:hAnsi="Times New Roman" w:cs="Times New Roman"/>
        </w:rPr>
        <w:t>0</w:t>
      </w:r>
      <w:r w:rsidR="00060170">
        <w:rPr>
          <w:rFonts w:ascii="Times New Roman" w:eastAsia="Times New Roman" w:hAnsi="Times New Roman" w:cs="Times New Roman"/>
        </w:rPr>
        <w:t>7</w:t>
      </w:r>
      <w:r w:rsidR="00BC131E">
        <w:rPr>
          <w:rFonts w:ascii="Times New Roman" w:eastAsia="Times New Roman" w:hAnsi="Times New Roman" w:cs="Times New Roman"/>
        </w:rPr>
        <w:t xml:space="preserve"> de outubro</w:t>
      </w:r>
      <w:r>
        <w:rPr>
          <w:rFonts w:ascii="Times New Roman" w:eastAsia="Times New Roman" w:hAnsi="Times New Roman" w:cs="Times New Roman"/>
        </w:rPr>
        <w:t xml:space="preserve"> de 2022.</w:t>
      </w:r>
    </w:p>
    <w:p w14:paraId="3C836E57" w14:textId="77777777" w:rsidR="00A83CA9" w:rsidRDefault="00A83CA9">
      <w:pPr>
        <w:spacing w:line="360" w:lineRule="auto"/>
        <w:rPr>
          <w:rFonts w:ascii="Times New Roman" w:eastAsia="Times New Roman" w:hAnsi="Times New Roman" w:cs="Times New Roman"/>
        </w:rPr>
      </w:pPr>
    </w:p>
    <w:p w14:paraId="192CCD02" w14:textId="77777777" w:rsidR="00A83CA9" w:rsidRDefault="00A83CA9">
      <w:pPr>
        <w:pBdr>
          <w:top w:val="nil"/>
          <w:left w:val="nil"/>
          <w:bottom w:val="nil"/>
          <w:right w:val="nil"/>
          <w:between w:val="nil"/>
        </w:pBdr>
        <w:spacing w:line="360" w:lineRule="auto"/>
        <w:rPr>
          <w:rFonts w:ascii="Times New Roman" w:eastAsia="Times New Roman" w:hAnsi="Times New Roman" w:cs="Times New Roman"/>
          <w:b/>
          <w:color w:val="000000"/>
        </w:rPr>
      </w:pPr>
    </w:p>
    <w:p w14:paraId="20798EF2" w14:textId="5496A82E" w:rsidR="00BC131E" w:rsidRDefault="00BC131E" w:rsidP="00BC131E">
      <w:pPr>
        <w:spacing w:line="360" w:lineRule="auto"/>
        <w:ind w:firstLine="1701"/>
        <w:rPr>
          <w:rFonts w:ascii="Times New Roman" w:eastAsia="Times New Roman" w:hAnsi="Times New Roman" w:cs="Times New Roman"/>
          <w:szCs w:val="24"/>
        </w:rPr>
      </w:pPr>
      <w:r>
        <w:rPr>
          <w:rFonts w:ascii="Times New Roman" w:eastAsia="Times New Roman" w:hAnsi="Times New Roman" w:cs="Times New Roman"/>
          <w:szCs w:val="24"/>
        </w:rPr>
        <w:t xml:space="preserve">Cumprimentando Vossa Senhoria cordialmente, servimo-nos do presente para informar que a Defensoria Pública do Estado de Minas Gerais instaurou Procedimento Administrativo de Tutela Coletiva (PTAC), a fim de </w:t>
      </w:r>
      <w:r w:rsidRPr="008A08B7">
        <w:rPr>
          <w:rFonts w:ascii="Times New Roman" w:eastAsia="Times New Roman" w:hAnsi="Times New Roman" w:cs="Times New Roman"/>
          <w:b/>
          <w:bCs/>
          <w:szCs w:val="24"/>
        </w:rPr>
        <w:t xml:space="preserve">apurar os fatos e adotar as providências cabíveis </w:t>
      </w:r>
      <w:r w:rsidR="008A08B7" w:rsidRPr="008A08B7">
        <w:rPr>
          <w:rFonts w:ascii="Times New Roman" w:eastAsia="Times New Roman" w:hAnsi="Times New Roman" w:cs="Times New Roman"/>
          <w:b/>
          <w:bCs/>
          <w:szCs w:val="24"/>
        </w:rPr>
        <w:t>no sentido de mitigar a elevada taxa de ocupação carcerária que acomete as celas do regime semiaberto da Penitenciária Feminina Professor Estêvão Pinto (PIEP)</w:t>
      </w:r>
      <w:r w:rsidR="008A08B7">
        <w:rPr>
          <w:rFonts w:ascii="Times New Roman" w:eastAsia="Times New Roman" w:hAnsi="Times New Roman" w:cs="Times New Roman"/>
          <w:szCs w:val="24"/>
        </w:rPr>
        <w:t xml:space="preserve">, </w:t>
      </w:r>
      <w:r w:rsidR="008A08B7" w:rsidRPr="008A08B7">
        <w:rPr>
          <w:rFonts w:ascii="Times New Roman" w:eastAsia="Times New Roman" w:hAnsi="Times New Roman" w:cs="Times New Roman"/>
          <w:b/>
          <w:bCs/>
          <w:szCs w:val="24"/>
        </w:rPr>
        <w:t>tendo em especial consideração as deficiências estruturais da unidade para acolher o atual contingente de mulheres presas</w:t>
      </w:r>
      <w:r w:rsidR="008A08B7">
        <w:rPr>
          <w:rFonts w:ascii="Times New Roman" w:eastAsia="Times New Roman" w:hAnsi="Times New Roman" w:cs="Times New Roman"/>
          <w:szCs w:val="24"/>
        </w:rPr>
        <w:t>.</w:t>
      </w:r>
    </w:p>
    <w:p w14:paraId="726D9554" w14:textId="77777777" w:rsidR="00BC131E" w:rsidRDefault="00BC131E" w:rsidP="00BC131E">
      <w:pPr>
        <w:spacing w:line="360" w:lineRule="auto"/>
        <w:ind w:firstLine="1701"/>
        <w:rPr>
          <w:rFonts w:ascii="Times New Roman" w:eastAsia="Times New Roman" w:hAnsi="Times New Roman" w:cs="Times New Roman"/>
          <w:szCs w:val="24"/>
        </w:rPr>
      </w:pPr>
    </w:p>
    <w:p w14:paraId="43F38F2F" w14:textId="137D6FF9" w:rsidR="00970659" w:rsidRPr="00970659" w:rsidRDefault="00BC131E" w:rsidP="00970659">
      <w:pPr>
        <w:spacing w:line="360" w:lineRule="auto"/>
        <w:ind w:firstLine="1701"/>
        <w:rPr>
          <w:rFonts w:ascii="Times New Roman" w:eastAsia="Times New Roman" w:hAnsi="Times New Roman" w:cs="Times New Roman"/>
          <w:szCs w:val="24"/>
        </w:rPr>
      </w:pPr>
      <w:r>
        <w:rPr>
          <w:rFonts w:ascii="Times New Roman" w:eastAsia="Times New Roman" w:hAnsi="Times New Roman" w:cs="Times New Roman"/>
          <w:szCs w:val="24"/>
        </w:rPr>
        <w:t>Isso porque esta Defensoria Pública</w:t>
      </w:r>
      <w:r w:rsidR="008A08B7">
        <w:rPr>
          <w:rFonts w:ascii="Times New Roman" w:eastAsia="Times New Roman" w:hAnsi="Times New Roman" w:cs="Times New Roman"/>
          <w:szCs w:val="24"/>
        </w:rPr>
        <w:t xml:space="preserve">, em visita realizada à unidade, constatou </w:t>
      </w:r>
      <w:r w:rsidR="008A08B7" w:rsidRPr="008A08B7">
        <w:rPr>
          <w:rFonts w:ascii="Times New Roman" w:eastAsia="Times New Roman" w:hAnsi="Times New Roman" w:cs="Times New Roman"/>
          <w:szCs w:val="24"/>
        </w:rPr>
        <w:t xml:space="preserve">que as celas destinadas ao cumprimento de pena em regime semiaberto se encontram acometidas de superlotação carcerária, com índice de ocupação inadequado para a estrutura deficitária da unidade. Observou-se </w:t>
      </w:r>
      <w:r w:rsidR="008A08B7">
        <w:rPr>
          <w:rFonts w:ascii="Times New Roman" w:eastAsia="Times New Roman" w:hAnsi="Times New Roman" w:cs="Times New Roman"/>
          <w:szCs w:val="24"/>
        </w:rPr>
        <w:t xml:space="preserve">ainda </w:t>
      </w:r>
      <w:r w:rsidR="008A08B7" w:rsidRPr="008A08B7">
        <w:rPr>
          <w:rFonts w:ascii="Times New Roman" w:eastAsia="Times New Roman" w:hAnsi="Times New Roman" w:cs="Times New Roman"/>
          <w:szCs w:val="24"/>
        </w:rPr>
        <w:t xml:space="preserve">que, devido ao </w:t>
      </w:r>
      <w:proofErr w:type="spellStart"/>
      <w:r w:rsidR="008A08B7" w:rsidRPr="008A08B7">
        <w:rPr>
          <w:rFonts w:ascii="Times New Roman" w:eastAsia="Times New Roman" w:hAnsi="Times New Roman" w:cs="Times New Roman"/>
          <w:szCs w:val="24"/>
        </w:rPr>
        <w:t>superencarceramento</w:t>
      </w:r>
      <w:proofErr w:type="spellEnd"/>
      <w:r w:rsidR="008A08B7" w:rsidRPr="008A08B7">
        <w:rPr>
          <w:rFonts w:ascii="Times New Roman" w:eastAsia="Times New Roman" w:hAnsi="Times New Roman" w:cs="Times New Roman"/>
          <w:szCs w:val="24"/>
        </w:rPr>
        <w:t>, parte significativa das sentenciadas são obrigadas a dormir no chão, em espaço diminuto entre as camas existentes, tendo ainda que compartilhar um único chuveiro elétrico existente para banho de todas as detentas</w:t>
      </w:r>
      <w:r w:rsidR="00970659" w:rsidRPr="00970659">
        <w:rPr>
          <w:rFonts w:ascii="Times New Roman" w:eastAsia="Times New Roman" w:hAnsi="Times New Roman" w:cs="Times New Roman"/>
          <w:szCs w:val="24"/>
        </w:rPr>
        <w:t>.</w:t>
      </w:r>
    </w:p>
    <w:p w14:paraId="7106B94A" w14:textId="71C8C627" w:rsidR="00BC131E" w:rsidRDefault="00BC131E" w:rsidP="00BC131E">
      <w:pPr>
        <w:spacing w:line="360" w:lineRule="auto"/>
        <w:ind w:firstLine="1701"/>
        <w:rPr>
          <w:rFonts w:ascii="Times New Roman" w:eastAsia="Times New Roman" w:hAnsi="Times New Roman" w:cs="Times New Roman"/>
          <w:szCs w:val="24"/>
        </w:rPr>
      </w:pPr>
    </w:p>
    <w:p w14:paraId="6D002F7C" w14:textId="7B932E64" w:rsidR="00BC131E" w:rsidRDefault="008A08B7" w:rsidP="00BC131E">
      <w:pPr>
        <w:spacing w:line="360" w:lineRule="auto"/>
        <w:ind w:firstLine="1701"/>
        <w:rPr>
          <w:rFonts w:ascii="Times New Roman" w:eastAsia="Times New Roman" w:hAnsi="Times New Roman" w:cs="Times New Roman"/>
          <w:szCs w:val="24"/>
        </w:rPr>
      </w:pPr>
      <w:r>
        <w:rPr>
          <w:rFonts w:ascii="Times New Roman" w:eastAsia="Times New Roman" w:hAnsi="Times New Roman" w:cs="Times New Roman"/>
          <w:szCs w:val="24"/>
        </w:rPr>
        <w:lastRenderedPageBreak/>
        <w:t>Diante</w:t>
      </w:r>
      <w:r w:rsidR="00BC131E">
        <w:rPr>
          <w:rFonts w:ascii="Times New Roman" w:eastAsia="Times New Roman" w:hAnsi="Times New Roman" w:cs="Times New Roman"/>
          <w:szCs w:val="24"/>
        </w:rPr>
        <w:t xml:space="preserve"> disso, julgamos ser oportuno o acionamento </w:t>
      </w:r>
      <w:r w:rsidR="004314B4">
        <w:rPr>
          <w:rFonts w:ascii="Times New Roman" w:eastAsia="Times New Roman" w:hAnsi="Times New Roman" w:cs="Times New Roman"/>
          <w:szCs w:val="24"/>
        </w:rPr>
        <w:t>dessa Direção Prisional</w:t>
      </w:r>
      <w:r w:rsidR="00BC131E">
        <w:rPr>
          <w:rFonts w:ascii="Times New Roman" w:eastAsia="Times New Roman" w:hAnsi="Times New Roman" w:cs="Times New Roman"/>
          <w:szCs w:val="24"/>
        </w:rPr>
        <w:t xml:space="preserve">, para que sejam </w:t>
      </w:r>
      <w:r w:rsidR="00BC131E" w:rsidRPr="00103B42">
        <w:rPr>
          <w:rFonts w:ascii="Times New Roman" w:eastAsia="Times New Roman" w:hAnsi="Times New Roman" w:cs="Times New Roman"/>
          <w:b/>
          <w:bCs/>
          <w:szCs w:val="24"/>
        </w:rPr>
        <w:t xml:space="preserve">fornecidas informações quanto </w:t>
      </w:r>
      <w:r w:rsidR="004314B4">
        <w:rPr>
          <w:rFonts w:ascii="Times New Roman" w:eastAsia="Times New Roman" w:hAnsi="Times New Roman" w:cs="Times New Roman"/>
          <w:b/>
          <w:bCs/>
          <w:szCs w:val="24"/>
        </w:rPr>
        <w:t>ao índice de ocupação do estabelecimento carcerário, às condições estruturais e dos quadros de servidores atuantes na unidade</w:t>
      </w:r>
      <w:r w:rsidR="00103B42">
        <w:rPr>
          <w:rFonts w:ascii="Times New Roman" w:eastAsia="Times New Roman" w:hAnsi="Times New Roman" w:cs="Times New Roman"/>
          <w:szCs w:val="24"/>
        </w:rPr>
        <w:t>,</w:t>
      </w:r>
      <w:r w:rsidR="004314B4">
        <w:rPr>
          <w:rFonts w:ascii="Times New Roman" w:eastAsia="Times New Roman" w:hAnsi="Times New Roman" w:cs="Times New Roman"/>
          <w:szCs w:val="24"/>
        </w:rPr>
        <w:t xml:space="preserve"> de modo a contribuir com a</w:t>
      </w:r>
      <w:r w:rsidR="00BC131E">
        <w:rPr>
          <w:rFonts w:ascii="Times New Roman" w:eastAsia="Times New Roman" w:hAnsi="Times New Roman" w:cs="Times New Roman"/>
          <w:szCs w:val="24"/>
        </w:rPr>
        <w:t xml:space="preserve"> adoção de pro</w:t>
      </w:r>
      <w:r w:rsidR="004314B4">
        <w:rPr>
          <w:rFonts w:ascii="Times New Roman" w:eastAsia="Times New Roman" w:hAnsi="Times New Roman" w:cs="Times New Roman"/>
          <w:szCs w:val="24"/>
        </w:rPr>
        <w:t>vidências</w:t>
      </w:r>
      <w:r w:rsidR="00BC131E">
        <w:rPr>
          <w:rFonts w:ascii="Times New Roman" w:eastAsia="Times New Roman" w:hAnsi="Times New Roman" w:cs="Times New Roman"/>
          <w:szCs w:val="24"/>
        </w:rPr>
        <w:t xml:space="preserve"> necessári</w:t>
      </w:r>
      <w:r w:rsidR="004314B4">
        <w:rPr>
          <w:rFonts w:ascii="Times New Roman" w:eastAsia="Times New Roman" w:hAnsi="Times New Roman" w:cs="Times New Roman"/>
          <w:szCs w:val="24"/>
        </w:rPr>
        <w:t>as</w:t>
      </w:r>
      <w:r w:rsidR="00BC131E">
        <w:rPr>
          <w:rFonts w:ascii="Times New Roman" w:eastAsia="Times New Roman" w:hAnsi="Times New Roman" w:cs="Times New Roman"/>
          <w:szCs w:val="24"/>
        </w:rPr>
        <w:t>.</w:t>
      </w:r>
    </w:p>
    <w:p w14:paraId="3B2A9BD0" w14:textId="77777777" w:rsidR="00BC131E" w:rsidRDefault="00BC131E" w:rsidP="00BC131E">
      <w:pPr>
        <w:spacing w:line="360" w:lineRule="auto"/>
        <w:rPr>
          <w:rFonts w:ascii="Times New Roman" w:eastAsia="Times New Roman" w:hAnsi="Times New Roman" w:cs="Times New Roman"/>
          <w:szCs w:val="24"/>
        </w:rPr>
      </w:pPr>
    </w:p>
    <w:p w14:paraId="6CA84676" w14:textId="2015C768" w:rsidR="00BC131E" w:rsidRDefault="00BC131E" w:rsidP="00BC131E">
      <w:pPr>
        <w:spacing w:line="360" w:lineRule="auto"/>
        <w:ind w:firstLine="1701"/>
        <w:rPr>
          <w:rFonts w:ascii="Times New Roman" w:eastAsia="Times New Roman" w:hAnsi="Times New Roman" w:cs="Times New Roman"/>
          <w:szCs w:val="24"/>
        </w:rPr>
      </w:pPr>
      <w:r>
        <w:rPr>
          <w:rFonts w:ascii="Times New Roman" w:eastAsia="Times New Roman" w:hAnsi="Times New Roman" w:cs="Times New Roman"/>
          <w:szCs w:val="24"/>
        </w:rPr>
        <w:t>Nesse sentido, buscando atuar de maneira preventiva e de modo a garantir os direitos fundamentais dos integrantes d</w:t>
      </w:r>
      <w:r w:rsidR="004314B4">
        <w:rPr>
          <w:rFonts w:ascii="Times New Roman" w:eastAsia="Times New Roman" w:hAnsi="Times New Roman" w:cs="Times New Roman"/>
          <w:szCs w:val="24"/>
        </w:rPr>
        <w:t>o coletivo prisional</w:t>
      </w:r>
      <w:r>
        <w:rPr>
          <w:rFonts w:ascii="Times New Roman" w:eastAsia="Times New Roman" w:hAnsi="Times New Roman" w:cs="Times New Roman"/>
          <w:szCs w:val="24"/>
        </w:rPr>
        <w:t xml:space="preserve">, </w:t>
      </w:r>
      <w:r>
        <w:rPr>
          <w:rFonts w:ascii="Times New Roman" w:eastAsia="Times New Roman" w:hAnsi="Times New Roman" w:cs="Times New Roman"/>
          <w:b/>
          <w:szCs w:val="24"/>
        </w:rPr>
        <w:t>REQUISITAMOS</w:t>
      </w:r>
      <w:r>
        <w:rPr>
          <w:rFonts w:ascii="Times New Roman" w:eastAsia="Times New Roman" w:hAnsi="Times New Roman" w:cs="Times New Roman"/>
          <w:szCs w:val="24"/>
        </w:rPr>
        <w:t>, nos termos do art. 128, X, da Lei Complementar nº 80/94, e do art. 74, IX, da Lei Complementar Estadual nº 65/03,</w:t>
      </w:r>
      <w:r w:rsidR="004314B4">
        <w:rPr>
          <w:rFonts w:ascii="Times New Roman" w:eastAsia="Times New Roman" w:hAnsi="Times New Roman" w:cs="Times New Roman"/>
          <w:szCs w:val="24"/>
        </w:rPr>
        <w:t xml:space="preserve"> as seguintes informações</w:t>
      </w:r>
      <w:r>
        <w:rPr>
          <w:rFonts w:ascii="Times New Roman" w:eastAsia="Times New Roman" w:hAnsi="Times New Roman" w:cs="Times New Roman"/>
          <w:szCs w:val="24"/>
        </w:rPr>
        <w:t>:</w:t>
      </w:r>
    </w:p>
    <w:p w14:paraId="0EA41D26" w14:textId="77777777" w:rsidR="00BC131E" w:rsidRDefault="00BC131E" w:rsidP="00BC131E">
      <w:pPr>
        <w:spacing w:line="360" w:lineRule="auto"/>
        <w:ind w:firstLine="1701"/>
        <w:rPr>
          <w:rFonts w:ascii="Times New Roman" w:eastAsia="Times New Roman" w:hAnsi="Times New Roman" w:cs="Times New Roman"/>
          <w:szCs w:val="24"/>
        </w:rPr>
      </w:pPr>
    </w:p>
    <w:p w14:paraId="1B7054AF" w14:textId="7BDFE21C" w:rsidR="0044164B" w:rsidRDefault="006C7F79" w:rsidP="0044164B">
      <w:pPr>
        <w:spacing w:line="360" w:lineRule="auto"/>
        <w:ind w:left="1134"/>
        <w:rPr>
          <w:rFonts w:ascii="Times New Roman" w:eastAsia="Times New Roman" w:hAnsi="Times New Roman" w:cs="Times New Roman"/>
          <w:szCs w:val="24"/>
        </w:rPr>
      </w:pPr>
      <w:r>
        <w:rPr>
          <w:rFonts w:ascii="Times New Roman" w:eastAsia="Times New Roman" w:hAnsi="Times New Roman" w:cs="Times New Roman"/>
          <w:szCs w:val="24"/>
        </w:rPr>
        <w:t>1</w:t>
      </w:r>
      <w:r w:rsidRPr="001675AA">
        <w:rPr>
          <w:rFonts w:ascii="Times New Roman" w:eastAsia="Times New Roman" w:hAnsi="Times New Roman" w:cs="Times New Roman"/>
          <w:szCs w:val="24"/>
        </w:rPr>
        <w:t>.</w:t>
      </w:r>
      <w:r w:rsidR="006A14F1">
        <w:rPr>
          <w:rFonts w:ascii="Times New Roman" w:eastAsia="Times New Roman" w:hAnsi="Times New Roman" w:cs="Times New Roman"/>
          <w:szCs w:val="24"/>
        </w:rPr>
        <w:t xml:space="preserve"> </w:t>
      </w:r>
      <w:r w:rsidR="004314B4">
        <w:rPr>
          <w:rFonts w:ascii="Times New Roman" w:eastAsia="Times New Roman" w:hAnsi="Times New Roman" w:cs="Times New Roman"/>
          <w:b/>
          <w:bCs/>
          <w:szCs w:val="24"/>
          <w:u w:val="single"/>
        </w:rPr>
        <w:t>Ocupação carcerária</w:t>
      </w:r>
      <w:r w:rsidR="006A14F1">
        <w:rPr>
          <w:rFonts w:ascii="Times New Roman" w:eastAsia="Times New Roman" w:hAnsi="Times New Roman" w:cs="Times New Roman"/>
          <w:szCs w:val="24"/>
        </w:rPr>
        <w:t>:</w:t>
      </w:r>
      <w:r w:rsidRPr="001675AA">
        <w:rPr>
          <w:rFonts w:ascii="Times New Roman" w:eastAsia="Times New Roman" w:hAnsi="Times New Roman" w:cs="Times New Roman"/>
          <w:szCs w:val="24"/>
        </w:rPr>
        <w:t xml:space="preserve"> </w:t>
      </w:r>
      <w:r w:rsidR="004314B4">
        <w:rPr>
          <w:rFonts w:ascii="Times New Roman" w:eastAsia="Times New Roman" w:hAnsi="Times New Roman" w:cs="Times New Roman"/>
          <w:szCs w:val="24"/>
        </w:rPr>
        <w:t>Qua</w:t>
      </w:r>
      <w:r w:rsidR="002D34BF">
        <w:rPr>
          <w:rFonts w:ascii="Times New Roman" w:eastAsia="Times New Roman" w:hAnsi="Times New Roman" w:cs="Times New Roman"/>
          <w:szCs w:val="24"/>
        </w:rPr>
        <w:t xml:space="preserve">l </w:t>
      </w:r>
      <w:r w:rsidR="004314B4">
        <w:rPr>
          <w:rFonts w:ascii="Times New Roman" w:eastAsia="Times New Roman" w:hAnsi="Times New Roman" w:cs="Times New Roman"/>
          <w:szCs w:val="24"/>
        </w:rPr>
        <w:t xml:space="preserve">a capacidade </w:t>
      </w:r>
      <w:r w:rsidR="002D34BF">
        <w:rPr>
          <w:rFonts w:ascii="Times New Roman" w:eastAsia="Times New Roman" w:hAnsi="Times New Roman" w:cs="Times New Roman"/>
          <w:szCs w:val="24"/>
        </w:rPr>
        <w:t xml:space="preserve">total </w:t>
      </w:r>
      <w:r w:rsidR="0044164B">
        <w:rPr>
          <w:rFonts w:ascii="Times New Roman" w:eastAsia="Times New Roman" w:hAnsi="Times New Roman" w:cs="Times New Roman"/>
          <w:szCs w:val="24"/>
        </w:rPr>
        <w:t xml:space="preserve">das celas do regime semiaberto da </w:t>
      </w:r>
      <w:r w:rsidR="0044164B" w:rsidRPr="0044164B">
        <w:rPr>
          <w:rFonts w:ascii="Times New Roman" w:eastAsia="Times New Roman" w:hAnsi="Times New Roman" w:cs="Times New Roman"/>
          <w:szCs w:val="24"/>
        </w:rPr>
        <w:t>Penitenciária Feminina Professor Estêvão Pinto (PIEP)</w:t>
      </w:r>
      <w:r w:rsidR="0044164B">
        <w:rPr>
          <w:rFonts w:ascii="Times New Roman" w:eastAsia="Times New Roman" w:hAnsi="Times New Roman" w:cs="Times New Roman"/>
          <w:szCs w:val="24"/>
        </w:rPr>
        <w:t>?</w:t>
      </w:r>
    </w:p>
    <w:p w14:paraId="27D128EA" w14:textId="77777777" w:rsidR="0044164B" w:rsidRDefault="0044164B" w:rsidP="0044164B">
      <w:pPr>
        <w:spacing w:line="360" w:lineRule="auto"/>
        <w:ind w:left="1134"/>
        <w:rPr>
          <w:rFonts w:ascii="Times New Roman" w:eastAsia="Times New Roman" w:hAnsi="Times New Roman" w:cs="Times New Roman"/>
          <w:szCs w:val="24"/>
        </w:rPr>
      </w:pPr>
    </w:p>
    <w:p w14:paraId="12FEAACD" w14:textId="4B0F90AB" w:rsidR="00425A62" w:rsidRPr="00425A62" w:rsidRDefault="0044164B" w:rsidP="00425A62">
      <w:pPr>
        <w:pStyle w:val="PargrafodaLista"/>
        <w:numPr>
          <w:ilvl w:val="1"/>
          <w:numId w:val="3"/>
        </w:numPr>
        <w:spacing w:line="360" w:lineRule="auto"/>
        <w:jc w:val="both"/>
        <w:rPr>
          <w:rFonts w:cs="Times New Roman"/>
        </w:rPr>
      </w:pPr>
      <w:r w:rsidRPr="0044164B">
        <w:rPr>
          <w:rFonts w:cs="Times New Roman"/>
        </w:rPr>
        <w:t>Quantas presas se encontram efetivamente custodiadas nas celas do regime semiaberto da Penitenciária Feminina Professor Estêvão Pinto (PIEP)?</w:t>
      </w:r>
    </w:p>
    <w:p w14:paraId="25EAC306" w14:textId="77777777" w:rsidR="0044164B" w:rsidRDefault="0044164B" w:rsidP="0044164B">
      <w:pPr>
        <w:pStyle w:val="PargrafodaLista"/>
        <w:spacing w:line="360" w:lineRule="auto"/>
        <w:ind w:left="1569"/>
        <w:jc w:val="both"/>
        <w:rPr>
          <w:rFonts w:cs="Times New Roman"/>
        </w:rPr>
      </w:pPr>
    </w:p>
    <w:p w14:paraId="0CB7BC60" w14:textId="25F8335D" w:rsidR="00425A62" w:rsidRDefault="00425A62" w:rsidP="0044164B">
      <w:pPr>
        <w:pStyle w:val="PargrafodaLista"/>
        <w:numPr>
          <w:ilvl w:val="1"/>
          <w:numId w:val="3"/>
        </w:numPr>
        <w:spacing w:line="360" w:lineRule="auto"/>
        <w:jc w:val="both"/>
        <w:rPr>
          <w:rFonts w:cs="Times New Roman"/>
        </w:rPr>
      </w:pPr>
      <w:r>
        <w:rPr>
          <w:rFonts w:cs="Times New Roman"/>
        </w:rPr>
        <w:t>Caso haja superlotação das celas do regime semiaberto, onde dormem as pre</w:t>
      </w:r>
      <w:r w:rsidR="00411B10">
        <w:rPr>
          <w:rFonts w:cs="Times New Roman"/>
        </w:rPr>
        <w:t>sas que excedem o número de camas disponíveis? Caso sejam fornecidos colchões para as detentas que extrapolem o limite de ocupação, estes colchões cabem na área da cela, com espaço para trânsito?</w:t>
      </w:r>
    </w:p>
    <w:p w14:paraId="7FC26F03" w14:textId="77777777" w:rsidR="00425A62" w:rsidRPr="00425A62" w:rsidRDefault="00425A62" w:rsidP="00425A62">
      <w:pPr>
        <w:pStyle w:val="PargrafodaLista"/>
        <w:rPr>
          <w:rFonts w:cs="Times New Roman"/>
        </w:rPr>
      </w:pPr>
    </w:p>
    <w:p w14:paraId="5815612B" w14:textId="2F2DD7AC" w:rsidR="0044164B" w:rsidRDefault="0044164B" w:rsidP="0044164B">
      <w:pPr>
        <w:pStyle w:val="PargrafodaLista"/>
        <w:numPr>
          <w:ilvl w:val="1"/>
          <w:numId w:val="3"/>
        </w:numPr>
        <w:spacing w:line="360" w:lineRule="auto"/>
        <w:jc w:val="both"/>
        <w:rPr>
          <w:rFonts w:cs="Times New Roman"/>
        </w:rPr>
      </w:pPr>
      <w:r>
        <w:rPr>
          <w:rFonts w:cs="Times New Roman"/>
        </w:rPr>
        <w:t>Quantos chuveiros com energia elétrica existem para cada cela</w:t>
      </w:r>
      <w:r w:rsidR="002D34BF">
        <w:rPr>
          <w:rFonts w:cs="Times New Roman"/>
        </w:rPr>
        <w:t xml:space="preserve"> ou ala</w:t>
      </w:r>
      <w:r>
        <w:rPr>
          <w:rFonts w:cs="Times New Roman"/>
        </w:rPr>
        <w:t xml:space="preserve"> do regime semiaberto?</w:t>
      </w:r>
      <w:r w:rsidR="00425A62">
        <w:rPr>
          <w:rFonts w:cs="Times New Roman"/>
        </w:rPr>
        <w:t xml:space="preserve"> Solicita-se a especificação de quantas presas utilizam o mesmo chuveiro, para cada cela ou ala que conte com tal equipamento.</w:t>
      </w:r>
    </w:p>
    <w:p w14:paraId="2FE12701" w14:textId="77777777" w:rsidR="0044164B" w:rsidRPr="0044164B" w:rsidRDefault="0044164B" w:rsidP="0044164B">
      <w:pPr>
        <w:pStyle w:val="PargrafodaLista"/>
        <w:rPr>
          <w:rFonts w:cs="Times New Roman"/>
        </w:rPr>
      </w:pPr>
    </w:p>
    <w:p w14:paraId="2C061D76" w14:textId="77777777" w:rsidR="00411B10" w:rsidRDefault="0044164B" w:rsidP="0044164B">
      <w:pPr>
        <w:pStyle w:val="PargrafodaLista"/>
        <w:numPr>
          <w:ilvl w:val="1"/>
          <w:numId w:val="3"/>
        </w:numPr>
        <w:spacing w:line="360" w:lineRule="auto"/>
        <w:jc w:val="both"/>
        <w:rPr>
          <w:rFonts w:cs="Times New Roman"/>
        </w:rPr>
      </w:pPr>
      <w:r>
        <w:rPr>
          <w:rFonts w:cs="Times New Roman"/>
        </w:rPr>
        <w:t>Quantas “celas de seguro de artigo” (por crimes contra pai, mãe ou filho) existem na unidade? Quantas “celas de seguro de convivência” (em razão de furtos cometidos na unidade contra as demais detentas</w:t>
      </w:r>
      <w:r w:rsidR="00425A62">
        <w:rPr>
          <w:rFonts w:cs="Times New Roman"/>
        </w:rPr>
        <w:t xml:space="preserve"> e que, por isso, não são aceitas no convívio geral</w:t>
      </w:r>
      <w:r>
        <w:rPr>
          <w:rFonts w:cs="Times New Roman"/>
        </w:rPr>
        <w:t>) existem na unidade?</w:t>
      </w:r>
    </w:p>
    <w:p w14:paraId="01A50426" w14:textId="77777777" w:rsidR="00411B10" w:rsidRPr="00411B10" w:rsidRDefault="00411B10" w:rsidP="00411B10">
      <w:pPr>
        <w:pStyle w:val="PargrafodaLista"/>
        <w:rPr>
          <w:rFonts w:cs="Times New Roman"/>
        </w:rPr>
      </w:pPr>
    </w:p>
    <w:p w14:paraId="4A300E68" w14:textId="31937C08" w:rsidR="0044164B" w:rsidRDefault="0044164B" w:rsidP="0044164B">
      <w:pPr>
        <w:pStyle w:val="PargrafodaLista"/>
        <w:numPr>
          <w:ilvl w:val="1"/>
          <w:numId w:val="3"/>
        </w:numPr>
        <w:spacing w:line="360" w:lineRule="auto"/>
        <w:jc w:val="both"/>
        <w:rPr>
          <w:rFonts w:cs="Times New Roman"/>
        </w:rPr>
      </w:pPr>
      <w:r>
        <w:rPr>
          <w:rFonts w:cs="Times New Roman"/>
        </w:rPr>
        <w:lastRenderedPageBreak/>
        <w:t xml:space="preserve">Alguma dessas “celas </w:t>
      </w:r>
      <w:r w:rsidR="000933A5">
        <w:rPr>
          <w:rFonts w:cs="Times New Roman"/>
        </w:rPr>
        <w:t>d</w:t>
      </w:r>
      <w:r>
        <w:rPr>
          <w:rFonts w:cs="Times New Roman"/>
        </w:rPr>
        <w:t>e seguro” se encontra em espaço inadequado para acolhimento de pessoa em privação de liberdade?</w:t>
      </w:r>
    </w:p>
    <w:p w14:paraId="27AC156E" w14:textId="77777777" w:rsidR="009F531A" w:rsidRPr="009F531A" w:rsidRDefault="009F531A" w:rsidP="009F531A">
      <w:pPr>
        <w:pStyle w:val="PargrafodaLista"/>
        <w:rPr>
          <w:rFonts w:cs="Times New Roman"/>
        </w:rPr>
      </w:pPr>
    </w:p>
    <w:p w14:paraId="60E7621E" w14:textId="6F439CF1" w:rsidR="009F531A" w:rsidRDefault="009F531A" w:rsidP="0044164B">
      <w:pPr>
        <w:pStyle w:val="PargrafodaLista"/>
        <w:numPr>
          <w:ilvl w:val="1"/>
          <w:numId w:val="3"/>
        </w:numPr>
        <w:spacing w:line="360" w:lineRule="auto"/>
        <w:jc w:val="both"/>
        <w:rPr>
          <w:rFonts w:cs="Times New Roman"/>
        </w:rPr>
      </w:pPr>
      <w:r>
        <w:rPr>
          <w:rFonts w:cs="Times New Roman"/>
        </w:rPr>
        <w:t>O espaço reservado para banho de sol do regime semiaberto comporta todas as detentas simultaneamente? Caso o espaço seja insuficiente, é necessário fazer o escalonamento do banho de sol? Como é a rotina do escalonamento, se for o caso? Essa rotina atrapalha os fluxos de funcionamento da unidade?</w:t>
      </w:r>
    </w:p>
    <w:p w14:paraId="00A9F67E" w14:textId="77777777" w:rsidR="00425A62" w:rsidRPr="0044164B" w:rsidRDefault="00425A62" w:rsidP="00425A62">
      <w:pPr>
        <w:pStyle w:val="PargrafodaLista"/>
        <w:spacing w:line="360" w:lineRule="auto"/>
        <w:ind w:left="1569"/>
        <w:jc w:val="both"/>
        <w:rPr>
          <w:rFonts w:cs="Times New Roman"/>
        </w:rPr>
      </w:pPr>
    </w:p>
    <w:p w14:paraId="3A2012C4" w14:textId="3A516633" w:rsidR="006A14F1" w:rsidRDefault="006A14F1" w:rsidP="00411B10">
      <w:pPr>
        <w:spacing w:line="360" w:lineRule="auto"/>
        <w:ind w:left="1134"/>
        <w:rPr>
          <w:rFonts w:ascii="Times New Roman" w:eastAsia="Times New Roman" w:hAnsi="Times New Roman" w:cs="Times New Roman"/>
          <w:szCs w:val="24"/>
        </w:rPr>
      </w:pPr>
      <w:r>
        <w:rPr>
          <w:rFonts w:ascii="Times New Roman" w:eastAsia="Times New Roman" w:hAnsi="Times New Roman" w:cs="Times New Roman"/>
          <w:szCs w:val="24"/>
        </w:rPr>
        <w:t>2</w:t>
      </w:r>
      <w:r w:rsidRPr="001675AA">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00411B10">
        <w:rPr>
          <w:rFonts w:ascii="Times New Roman" w:eastAsia="Times New Roman" w:hAnsi="Times New Roman" w:cs="Times New Roman"/>
          <w:b/>
          <w:bCs/>
          <w:szCs w:val="24"/>
          <w:u w:val="single"/>
        </w:rPr>
        <w:t>Grupos vulneráveis</w:t>
      </w:r>
      <w:r>
        <w:rPr>
          <w:rFonts w:ascii="Times New Roman" w:eastAsia="Times New Roman" w:hAnsi="Times New Roman" w:cs="Times New Roman"/>
          <w:szCs w:val="24"/>
        </w:rPr>
        <w:t>:</w:t>
      </w:r>
      <w:r w:rsidRPr="001675AA">
        <w:rPr>
          <w:rFonts w:ascii="Times New Roman" w:eastAsia="Times New Roman" w:hAnsi="Times New Roman" w:cs="Times New Roman"/>
          <w:szCs w:val="24"/>
        </w:rPr>
        <w:t xml:space="preserve"> </w:t>
      </w:r>
      <w:r w:rsidR="00411B10">
        <w:rPr>
          <w:rFonts w:ascii="Times New Roman" w:eastAsia="Times New Roman" w:hAnsi="Times New Roman" w:cs="Times New Roman"/>
          <w:szCs w:val="24"/>
        </w:rPr>
        <w:t xml:space="preserve">Existem, no regime semiaberto da </w:t>
      </w:r>
      <w:r w:rsidR="00411B10" w:rsidRPr="0044164B">
        <w:rPr>
          <w:rFonts w:ascii="Times New Roman" w:eastAsia="Times New Roman" w:hAnsi="Times New Roman" w:cs="Times New Roman"/>
          <w:szCs w:val="24"/>
        </w:rPr>
        <w:t>Penitenciária Feminina Professor Estêvão Pinto (PIEP)</w:t>
      </w:r>
      <w:r w:rsidR="00411B10">
        <w:rPr>
          <w:rFonts w:ascii="Times New Roman" w:eastAsia="Times New Roman" w:hAnsi="Times New Roman" w:cs="Times New Roman"/>
          <w:szCs w:val="24"/>
        </w:rPr>
        <w:t>, detentas idosas ou com doenças graves?</w:t>
      </w:r>
    </w:p>
    <w:p w14:paraId="52EDC522" w14:textId="022C7458" w:rsidR="00411B10" w:rsidRDefault="00411B10" w:rsidP="00411B10">
      <w:pPr>
        <w:spacing w:line="360" w:lineRule="auto"/>
        <w:ind w:left="1134"/>
        <w:rPr>
          <w:rFonts w:ascii="Times New Roman" w:eastAsia="Times New Roman" w:hAnsi="Times New Roman" w:cs="Times New Roman"/>
          <w:szCs w:val="24"/>
        </w:rPr>
      </w:pPr>
    </w:p>
    <w:p w14:paraId="32FBC0F4" w14:textId="77777777" w:rsidR="0076464D" w:rsidRPr="0076464D" w:rsidRDefault="0076464D" w:rsidP="0076464D">
      <w:pPr>
        <w:spacing w:line="360" w:lineRule="auto"/>
        <w:ind w:left="1560" w:hanging="426"/>
        <w:rPr>
          <w:rFonts w:ascii="Times New Roman" w:hAnsi="Times New Roman" w:cs="Times New Roman"/>
        </w:rPr>
      </w:pPr>
      <w:r w:rsidRPr="0076464D">
        <w:rPr>
          <w:rFonts w:ascii="Times New Roman" w:eastAsia="Times New Roman" w:hAnsi="Times New Roman" w:cs="Times New Roman"/>
          <w:szCs w:val="24"/>
        </w:rPr>
        <w:t xml:space="preserve">2.1. </w:t>
      </w:r>
      <w:r w:rsidRPr="0076464D">
        <w:rPr>
          <w:rFonts w:ascii="Times New Roman" w:eastAsia="Times New Roman" w:hAnsi="Times New Roman" w:cs="Times New Roman"/>
          <w:szCs w:val="24"/>
        </w:rPr>
        <w:tab/>
      </w:r>
      <w:r w:rsidR="00411B10" w:rsidRPr="0076464D">
        <w:rPr>
          <w:rFonts w:ascii="Times New Roman" w:eastAsia="Times New Roman" w:hAnsi="Times New Roman" w:cs="Times New Roman"/>
          <w:szCs w:val="24"/>
        </w:rPr>
        <w:t xml:space="preserve">Quantas presas </w:t>
      </w:r>
      <w:r w:rsidR="00411B10" w:rsidRPr="0076464D">
        <w:rPr>
          <w:rFonts w:ascii="Times New Roman" w:hAnsi="Times New Roman" w:cs="Times New Roman"/>
        </w:rPr>
        <w:t>idosas existem no regime semiaberto?</w:t>
      </w:r>
    </w:p>
    <w:p w14:paraId="743319A2" w14:textId="77777777" w:rsidR="0076464D" w:rsidRPr="0076464D" w:rsidRDefault="0076464D" w:rsidP="0076464D">
      <w:pPr>
        <w:spacing w:line="360" w:lineRule="auto"/>
        <w:ind w:left="1560" w:hanging="426"/>
        <w:rPr>
          <w:rFonts w:ascii="Times New Roman" w:hAnsi="Times New Roman" w:cs="Times New Roman"/>
        </w:rPr>
      </w:pPr>
    </w:p>
    <w:p w14:paraId="03968045" w14:textId="5FE47362" w:rsidR="002F1B6D" w:rsidRPr="0076464D" w:rsidRDefault="0076464D" w:rsidP="0076464D">
      <w:pPr>
        <w:spacing w:line="360" w:lineRule="auto"/>
        <w:ind w:left="1560" w:hanging="426"/>
        <w:rPr>
          <w:rFonts w:ascii="Times New Roman" w:hAnsi="Times New Roman" w:cs="Times New Roman"/>
        </w:rPr>
      </w:pPr>
      <w:r w:rsidRPr="0076464D">
        <w:rPr>
          <w:rFonts w:ascii="Times New Roman" w:hAnsi="Times New Roman" w:cs="Times New Roman"/>
        </w:rPr>
        <w:t xml:space="preserve">2.2. </w:t>
      </w:r>
      <w:r w:rsidR="00411B10" w:rsidRPr="0076464D">
        <w:rPr>
          <w:rFonts w:ascii="Times New Roman" w:hAnsi="Times New Roman" w:cs="Times New Roman"/>
        </w:rPr>
        <w:t>Quantas presas com doenças graves existem no regime semiaberto?</w:t>
      </w:r>
    </w:p>
    <w:p w14:paraId="4E2D8B12" w14:textId="77777777" w:rsidR="002F1B6D" w:rsidRDefault="002F1B6D" w:rsidP="001675AA">
      <w:pPr>
        <w:spacing w:line="360" w:lineRule="auto"/>
        <w:ind w:left="1134"/>
        <w:rPr>
          <w:rFonts w:ascii="Times New Roman" w:eastAsia="Times New Roman" w:hAnsi="Times New Roman" w:cs="Times New Roman"/>
          <w:szCs w:val="24"/>
        </w:rPr>
      </w:pPr>
    </w:p>
    <w:p w14:paraId="30329B96" w14:textId="77777777" w:rsidR="00411B10" w:rsidRDefault="00411B10" w:rsidP="00411B10">
      <w:pPr>
        <w:pStyle w:val="PargrafodaLista"/>
        <w:spacing w:line="360" w:lineRule="auto"/>
        <w:ind w:left="1134"/>
        <w:rPr>
          <w:rFonts w:cs="Times New Roman"/>
        </w:rPr>
      </w:pPr>
      <w:r w:rsidRPr="00411B10">
        <w:rPr>
          <w:rFonts w:cs="Times New Roman"/>
        </w:rPr>
        <w:t xml:space="preserve">3. </w:t>
      </w:r>
      <w:r w:rsidRPr="00411B10">
        <w:rPr>
          <w:rFonts w:cs="Times New Roman"/>
          <w:b/>
          <w:bCs/>
          <w:u w:val="single"/>
        </w:rPr>
        <w:t>Disciplina e perspectiva de progressão ou livramento</w:t>
      </w:r>
      <w:r w:rsidRPr="00411B10">
        <w:rPr>
          <w:rFonts w:cs="Times New Roman"/>
        </w:rPr>
        <w:t>: Quantas detentas do regime semiaberto da Penitenciária Feminina Professor Estêvão Pinto (PIEP) se encontram a até 06 (seis) meses de fruir do benefício de progressão de regime para o aberto, do livramento condicional ou do fim da pena e, simultaneamente, não tenham registro de falta disciplinar em seu desfavor?</w:t>
      </w:r>
    </w:p>
    <w:p w14:paraId="1B782FC4" w14:textId="77777777" w:rsidR="00411B10" w:rsidRDefault="00411B10" w:rsidP="00411B10">
      <w:pPr>
        <w:pStyle w:val="PargrafodaLista"/>
        <w:spacing w:line="360" w:lineRule="auto"/>
        <w:ind w:left="1134"/>
        <w:rPr>
          <w:rFonts w:cs="Times New Roman"/>
        </w:rPr>
      </w:pPr>
    </w:p>
    <w:p w14:paraId="7FB889D6" w14:textId="1FCEFA75" w:rsidR="00411B10" w:rsidRPr="00411B10" w:rsidRDefault="00411B10" w:rsidP="0076464D">
      <w:pPr>
        <w:pStyle w:val="PargrafodaLista"/>
        <w:spacing w:line="360" w:lineRule="auto"/>
        <w:ind w:left="1560" w:hanging="426"/>
        <w:jc w:val="both"/>
        <w:rPr>
          <w:rFonts w:cs="Times New Roman"/>
        </w:rPr>
      </w:pPr>
      <w:r>
        <w:rPr>
          <w:rFonts w:cs="Times New Roman"/>
        </w:rPr>
        <w:t>3</w:t>
      </w:r>
      <w:r w:rsidR="0076464D">
        <w:rPr>
          <w:rFonts w:cs="Times New Roman"/>
        </w:rPr>
        <w:t>.1</w:t>
      </w:r>
      <w:r>
        <w:rPr>
          <w:rFonts w:cs="Times New Roman"/>
        </w:rPr>
        <w:t xml:space="preserve">. </w:t>
      </w:r>
      <w:r w:rsidR="0076464D">
        <w:rPr>
          <w:rFonts w:cs="Times New Roman"/>
        </w:rPr>
        <w:tab/>
        <w:t>Requisita-se a remessa de</w:t>
      </w:r>
      <w:r w:rsidRPr="00411B10">
        <w:rPr>
          <w:rFonts w:cs="Times New Roman"/>
        </w:rPr>
        <w:t xml:space="preserve"> lista</w:t>
      </w:r>
      <w:r w:rsidR="0076464D">
        <w:rPr>
          <w:rFonts w:cs="Times New Roman"/>
        </w:rPr>
        <w:t>gem</w:t>
      </w:r>
      <w:r w:rsidRPr="00411B10">
        <w:rPr>
          <w:rFonts w:cs="Times New Roman"/>
        </w:rPr>
        <w:t xml:space="preserve"> nominal </w:t>
      </w:r>
      <w:r w:rsidR="0076464D">
        <w:rPr>
          <w:rFonts w:cs="Times New Roman"/>
        </w:rPr>
        <w:t>de c</w:t>
      </w:r>
      <w:r w:rsidRPr="00411B10">
        <w:rPr>
          <w:rFonts w:cs="Times New Roman"/>
        </w:rPr>
        <w:t>ada uma das presas</w:t>
      </w:r>
      <w:r w:rsidR="0076464D">
        <w:rPr>
          <w:rFonts w:cs="Times New Roman"/>
        </w:rPr>
        <w:t xml:space="preserve"> do semiaberto</w:t>
      </w:r>
      <w:r w:rsidRPr="00411B10">
        <w:rPr>
          <w:rFonts w:cs="Times New Roman"/>
        </w:rPr>
        <w:t xml:space="preserve"> que preencham tais requisitos acima listados</w:t>
      </w:r>
      <w:r w:rsidR="0076464D">
        <w:rPr>
          <w:rFonts w:cs="Times New Roman"/>
        </w:rPr>
        <w:t>.</w:t>
      </w:r>
    </w:p>
    <w:p w14:paraId="467B02EE" w14:textId="77777777" w:rsidR="00411B10" w:rsidRPr="001675AA" w:rsidRDefault="00411B10" w:rsidP="00411B10">
      <w:pPr>
        <w:spacing w:line="360" w:lineRule="auto"/>
        <w:ind w:left="1134"/>
        <w:rPr>
          <w:rFonts w:ascii="Times New Roman" w:hAnsi="Times New Roman" w:cs="Times New Roman"/>
        </w:rPr>
      </w:pPr>
    </w:p>
    <w:p w14:paraId="1EF5F7B1" w14:textId="77777777" w:rsidR="0076464D" w:rsidRDefault="0076464D" w:rsidP="0076464D">
      <w:pPr>
        <w:spacing w:line="360" w:lineRule="auto"/>
        <w:ind w:left="1134"/>
        <w:rPr>
          <w:rFonts w:ascii="Times New Roman" w:eastAsia="Times New Roman" w:hAnsi="Times New Roman" w:cs="Times New Roman"/>
          <w:szCs w:val="24"/>
        </w:rPr>
      </w:pPr>
      <w:r>
        <w:rPr>
          <w:rFonts w:ascii="Times New Roman" w:eastAsia="Times New Roman" w:hAnsi="Times New Roman" w:cs="Times New Roman"/>
          <w:szCs w:val="24"/>
        </w:rPr>
        <w:t>4</w:t>
      </w:r>
      <w:r w:rsidR="001675AA">
        <w:rPr>
          <w:rFonts w:ascii="Times New Roman" w:eastAsia="Times New Roman" w:hAnsi="Times New Roman" w:cs="Times New Roman"/>
          <w:szCs w:val="24"/>
        </w:rPr>
        <w:t>.</w:t>
      </w:r>
      <w:r w:rsidR="006C7F79">
        <w:rPr>
          <w:rFonts w:ascii="Times New Roman" w:eastAsia="Times New Roman" w:hAnsi="Times New Roman" w:cs="Times New Roman"/>
          <w:szCs w:val="24"/>
        </w:rPr>
        <w:t xml:space="preserve"> </w:t>
      </w:r>
      <w:r>
        <w:rPr>
          <w:rFonts w:ascii="Times New Roman" w:eastAsia="Times New Roman" w:hAnsi="Times New Roman" w:cs="Times New Roman"/>
          <w:b/>
          <w:bCs/>
          <w:szCs w:val="24"/>
          <w:u w:val="single"/>
        </w:rPr>
        <w:t>Quadro funcional</w:t>
      </w:r>
      <w:r w:rsidR="006A14F1">
        <w:rPr>
          <w:rFonts w:ascii="Times New Roman" w:eastAsia="Times New Roman" w:hAnsi="Times New Roman" w:cs="Times New Roman"/>
          <w:szCs w:val="24"/>
        </w:rPr>
        <w:t xml:space="preserve">: </w:t>
      </w:r>
      <w:r>
        <w:rPr>
          <w:rFonts w:ascii="Times New Roman" w:eastAsia="Times New Roman" w:hAnsi="Times New Roman" w:cs="Times New Roman"/>
          <w:szCs w:val="24"/>
        </w:rPr>
        <w:t xml:space="preserve">Quantos policiais penais se encontram lotados na </w:t>
      </w:r>
      <w:r w:rsidRPr="00411B10">
        <w:rPr>
          <w:rFonts w:ascii="Times New Roman" w:eastAsia="Times New Roman" w:hAnsi="Times New Roman" w:cs="Times New Roman"/>
          <w:szCs w:val="24"/>
        </w:rPr>
        <w:t>Penitenciária Feminina Professor Estêvão Pinto (PIEP)</w:t>
      </w:r>
      <w:r>
        <w:rPr>
          <w:rFonts w:ascii="Times New Roman" w:eastAsia="Times New Roman" w:hAnsi="Times New Roman" w:cs="Times New Roman"/>
          <w:szCs w:val="24"/>
        </w:rPr>
        <w:t xml:space="preserve">? Quantos se encontram de afastamento por licença ou ajustamento funcional? </w:t>
      </w:r>
    </w:p>
    <w:p w14:paraId="7EE64594" w14:textId="77777777" w:rsidR="0076464D" w:rsidRDefault="0076464D" w:rsidP="0076464D">
      <w:pPr>
        <w:spacing w:line="360" w:lineRule="auto"/>
        <w:ind w:left="1134"/>
        <w:rPr>
          <w:rFonts w:ascii="Times New Roman" w:eastAsia="Times New Roman" w:hAnsi="Times New Roman" w:cs="Times New Roman"/>
          <w:szCs w:val="24"/>
        </w:rPr>
      </w:pPr>
    </w:p>
    <w:p w14:paraId="2C009DD7" w14:textId="7298A425" w:rsidR="006A14F1" w:rsidRDefault="0076464D" w:rsidP="0076464D">
      <w:pPr>
        <w:spacing w:line="360" w:lineRule="auto"/>
        <w:ind w:left="1560" w:hanging="426"/>
        <w:rPr>
          <w:rFonts w:ascii="Times New Roman" w:eastAsia="Times New Roman" w:hAnsi="Times New Roman" w:cs="Times New Roman"/>
          <w:szCs w:val="24"/>
        </w:rPr>
      </w:pPr>
      <w:r>
        <w:rPr>
          <w:rFonts w:ascii="Times New Roman" w:eastAsia="Times New Roman" w:hAnsi="Times New Roman" w:cs="Times New Roman"/>
          <w:szCs w:val="24"/>
        </w:rPr>
        <w:lastRenderedPageBreak/>
        <w:t>4.1. Para o cumprimento dos fluxos de segurança, administrativos, condução interna e externa e das demais atribuições da carreira, quantos servidores deveriam estar efetivamente em atuação na unidade?</w:t>
      </w:r>
    </w:p>
    <w:p w14:paraId="74EA8B50" w14:textId="64DE033E" w:rsidR="0076464D" w:rsidRDefault="0076464D" w:rsidP="0076464D">
      <w:pPr>
        <w:spacing w:line="360" w:lineRule="auto"/>
        <w:ind w:left="1560" w:hanging="426"/>
        <w:rPr>
          <w:rFonts w:ascii="Times New Roman" w:eastAsia="Times New Roman" w:hAnsi="Times New Roman" w:cs="Times New Roman"/>
          <w:szCs w:val="24"/>
        </w:rPr>
      </w:pPr>
    </w:p>
    <w:p w14:paraId="342F5FA1" w14:textId="482FB4A9" w:rsidR="0076464D" w:rsidRDefault="0076464D" w:rsidP="0076464D">
      <w:pPr>
        <w:spacing w:line="360" w:lineRule="auto"/>
        <w:ind w:left="1560" w:hanging="426"/>
        <w:rPr>
          <w:rFonts w:ascii="Times New Roman" w:eastAsia="Times New Roman" w:hAnsi="Times New Roman" w:cs="Times New Roman"/>
          <w:szCs w:val="24"/>
        </w:rPr>
      </w:pPr>
      <w:r>
        <w:rPr>
          <w:rFonts w:ascii="Times New Roman" w:eastAsia="Times New Roman" w:hAnsi="Times New Roman" w:cs="Times New Roman"/>
          <w:szCs w:val="24"/>
        </w:rPr>
        <w:t>4.2. Caso os quadros de servidores sejam deficitários, quais os riscos da carência de policiais penais trabalhando na unidade?</w:t>
      </w:r>
    </w:p>
    <w:p w14:paraId="170BB552" w14:textId="3737C396" w:rsidR="0076464D" w:rsidRDefault="0076464D" w:rsidP="0076464D">
      <w:pPr>
        <w:spacing w:line="360" w:lineRule="auto"/>
        <w:ind w:left="1134"/>
        <w:rPr>
          <w:rFonts w:ascii="Times New Roman" w:eastAsia="Times New Roman" w:hAnsi="Times New Roman" w:cs="Times New Roman"/>
          <w:szCs w:val="24"/>
        </w:rPr>
      </w:pPr>
    </w:p>
    <w:p w14:paraId="7AF08FE4" w14:textId="79E31819" w:rsidR="00BC131E" w:rsidRDefault="00403C0D" w:rsidP="00403C0D">
      <w:pPr>
        <w:spacing w:line="360" w:lineRule="auto"/>
        <w:ind w:left="1134"/>
        <w:rPr>
          <w:rFonts w:ascii="Times New Roman" w:eastAsia="Times New Roman" w:hAnsi="Times New Roman" w:cs="Times New Roman"/>
          <w:szCs w:val="24"/>
        </w:rPr>
      </w:pPr>
      <w:r>
        <w:rPr>
          <w:rFonts w:ascii="Times New Roman" w:eastAsia="Times New Roman" w:hAnsi="Times New Roman" w:cs="Times New Roman"/>
          <w:szCs w:val="24"/>
        </w:rPr>
        <w:t>5.</w:t>
      </w:r>
      <w:r w:rsidR="0076464D">
        <w:rPr>
          <w:rFonts w:ascii="Times New Roman" w:eastAsia="Times New Roman" w:hAnsi="Times New Roman" w:cs="Times New Roman"/>
          <w:szCs w:val="24"/>
        </w:rPr>
        <w:t xml:space="preserve"> </w:t>
      </w:r>
      <w:r w:rsidR="0076464D" w:rsidRPr="0076464D">
        <w:rPr>
          <w:rFonts w:ascii="Times New Roman" w:eastAsia="Times New Roman" w:hAnsi="Times New Roman" w:cs="Times New Roman"/>
          <w:b/>
          <w:bCs/>
          <w:szCs w:val="24"/>
          <w:u w:val="single"/>
        </w:rPr>
        <w:t>Complementação</w:t>
      </w:r>
      <w:r w:rsidR="0076464D">
        <w:rPr>
          <w:rFonts w:ascii="Times New Roman" w:eastAsia="Times New Roman" w:hAnsi="Times New Roman" w:cs="Times New Roman"/>
          <w:szCs w:val="24"/>
        </w:rPr>
        <w:t xml:space="preserve">: </w:t>
      </w:r>
      <w:r>
        <w:rPr>
          <w:rFonts w:ascii="Times New Roman" w:eastAsia="Times New Roman" w:hAnsi="Times New Roman" w:cs="Times New Roman"/>
          <w:szCs w:val="24"/>
        </w:rPr>
        <w:t>Há</w:t>
      </w:r>
      <w:r w:rsidR="00BC131E">
        <w:rPr>
          <w:rFonts w:ascii="Times New Roman" w:eastAsia="Times New Roman" w:hAnsi="Times New Roman" w:cs="Times New Roman"/>
          <w:szCs w:val="24"/>
        </w:rPr>
        <w:t xml:space="preserve"> outras informações </w:t>
      </w:r>
      <w:r>
        <w:rPr>
          <w:rFonts w:ascii="Times New Roman" w:eastAsia="Times New Roman" w:hAnsi="Times New Roman" w:cs="Times New Roman"/>
          <w:szCs w:val="24"/>
        </w:rPr>
        <w:t>relativas</w:t>
      </w:r>
      <w:r w:rsidR="00BC131E">
        <w:rPr>
          <w:rFonts w:ascii="Times New Roman" w:eastAsia="Times New Roman" w:hAnsi="Times New Roman" w:cs="Times New Roman"/>
          <w:szCs w:val="24"/>
        </w:rPr>
        <w:t xml:space="preserve"> </w:t>
      </w:r>
      <w:r w:rsidR="0076464D">
        <w:rPr>
          <w:rFonts w:ascii="Times New Roman" w:eastAsia="Times New Roman" w:hAnsi="Times New Roman" w:cs="Times New Roman"/>
          <w:szCs w:val="24"/>
        </w:rPr>
        <w:t xml:space="preserve">à </w:t>
      </w:r>
      <w:r w:rsidR="0076464D" w:rsidRPr="00411B10">
        <w:rPr>
          <w:rFonts w:ascii="Times New Roman" w:eastAsia="Times New Roman" w:hAnsi="Times New Roman" w:cs="Times New Roman"/>
          <w:szCs w:val="24"/>
        </w:rPr>
        <w:t>Penitenciária Feminina Professor Estêvão Pinto (PIEP)</w:t>
      </w:r>
      <w:r w:rsidR="0076464D">
        <w:rPr>
          <w:rFonts w:ascii="Times New Roman" w:eastAsia="Times New Roman" w:hAnsi="Times New Roman" w:cs="Times New Roman"/>
          <w:szCs w:val="24"/>
        </w:rPr>
        <w:t xml:space="preserve"> que sejam pertinentes à ocupação carcerária, à estrutura da unidade e ao efetivo de profissionais que sejam relevantes?</w:t>
      </w:r>
    </w:p>
    <w:p w14:paraId="645FF49F" w14:textId="5038520D" w:rsidR="006C7F79" w:rsidRDefault="006C7F79" w:rsidP="006C7F79">
      <w:pPr>
        <w:spacing w:line="360" w:lineRule="auto"/>
        <w:rPr>
          <w:rFonts w:ascii="Times New Roman" w:eastAsia="Times New Roman" w:hAnsi="Times New Roman" w:cs="Times New Roman"/>
          <w:szCs w:val="24"/>
        </w:rPr>
      </w:pPr>
    </w:p>
    <w:p w14:paraId="4E7B99D7" w14:textId="14632A2D" w:rsidR="00BC131E" w:rsidRDefault="00BC131E" w:rsidP="00BC131E">
      <w:pPr>
        <w:spacing w:line="360" w:lineRule="auto"/>
        <w:ind w:firstLine="1701"/>
        <w:rPr>
          <w:rFonts w:ascii="Times New Roman" w:eastAsia="Times New Roman" w:hAnsi="Times New Roman" w:cs="Times New Roman"/>
          <w:szCs w:val="24"/>
        </w:rPr>
      </w:pPr>
      <w:r>
        <w:rPr>
          <w:rFonts w:ascii="Times New Roman" w:eastAsia="Times New Roman" w:hAnsi="Times New Roman" w:cs="Times New Roman"/>
          <w:szCs w:val="24"/>
        </w:rPr>
        <w:t xml:space="preserve">Fixa-se </w:t>
      </w:r>
      <w:r>
        <w:rPr>
          <w:rFonts w:ascii="Times New Roman" w:eastAsia="Times New Roman" w:hAnsi="Times New Roman" w:cs="Times New Roman"/>
          <w:b/>
          <w:szCs w:val="24"/>
        </w:rPr>
        <w:t xml:space="preserve">o prazo de </w:t>
      </w:r>
      <w:r w:rsidR="006F6B66">
        <w:rPr>
          <w:rFonts w:ascii="Times New Roman" w:eastAsia="Times New Roman" w:hAnsi="Times New Roman" w:cs="Times New Roman"/>
          <w:b/>
          <w:szCs w:val="24"/>
        </w:rPr>
        <w:t>2</w:t>
      </w:r>
      <w:r>
        <w:rPr>
          <w:rFonts w:ascii="Times New Roman" w:eastAsia="Times New Roman" w:hAnsi="Times New Roman" w:cs="Times New Roman"/>
          <w:b/>
          <w:szCs w:val="24"/>
        </w:rPr>
        <w:t>0 (vinte) dias</w:t>
      </w:r>
      <w:r>
        <w:rPr>
          <w:rFonts w:ascii="Times New Roman" w:eastAsia="Times New Roman" w:hAnsi="Times New Roman" w:cs="Times New Roman"/>
          <w:szCs w:val="24"/>
        </w:rPr>
        <w:t xml:space="preserve"> para resposta ao que foi acima exarado e apresentação das informações requisitadas, além da </w:t>
      </w:r>
      <w:r w:rsidR="00403C0D">
        <w:rPr>
          <w:rFonts w:ascii="Times New Roman" w:eastAsia="Times New Roman" w:hAnsi="Times New Roman" w:cs="Times New Roman"/>
          <w:szCs w:val="24"/>
        </w:rPr>
        <w:t>remessa</w:t>
      </w:r>
      <w:r>
        <w:rPr>
          <w:rFonts w:ascii="Times New Roman" w:eastAsia="Times New Roman" w:hAnsi="Times New Roman" w:cs="Times New Roman"/>
          <w:szCs w:val="24"/>
        </w:rPr>
        <w:t xml:space="preserve"> de cronograma para as atuações e providências programadas sobre </w:t>
      </w:r>
      <w:r w:rsidR="00403C0D">
        <w:rPr>
          <w:rFonts w:ascii="Times New Roman" w:eastAsia="Times New Roman" w:hAnsi="Times New Roman" w:cs="Times New Roman"/>
          <w:szCs w:val="24"/>
        </w:rPr>
        <w:t>a questão</w:t>
      </w:r>
      <w:r>
        <w:rPr>
          <w:rFonts w:ascii="Times New Roman" w:eastAsia="Times New Roman" w:hAnsi="Times New Roman" w:cs="Times New Roman"/>
          <w:szCs w:val="24"/>
        </w:rPr>
        <w:t>.</w:t>
      </w:r>
      <w:r w:rsidR="003A0F6C">
        <w:rPr>
          <w:rFonts w:ascii="Times New Roman" w:eastAsia="Times New Roman" w:hAnsi="Times New Roman" w:cs="Times New Roman"/>
          <w:szCs w:val="24"/>
        </w:rPr>
        <w:t xml:space="preserve"> Solicita-se a remessa das informações para:</w:t>
      </w:r>
    </w:p>
    <w:p w14:paraId="3DEAA06D" w14:textId="18206202" w:rsidR="003A0F6C" w:rsidRDefault="003A0F6C" w:rsidP="00BC131E">
      <w:pPr>
        <w:spacing w:line="360" w:lineRule="auto"/>
        <w:ind w:firstLine="1701"/>
        <w:rPr>
          <w:rFonts w:ascii="Times New Roman" w:eastAsia="Times New Roman" w:hAnsi="Times New Roman" w:cs="Times New Roman"/>
          <w:szCs w:val="24"/>
        </w:rPr>
      </w:pPr>
      <w:r>
        <w:rPr>
          <w:rFonts w:ascii="Times New Roman" w:eastAsia="Times New Roman" w:hAnsi="Times New Roman" w:cs="Times New Roman"/>
          <w:szCs w:val="24"/>
        </w:rPr>
        <w:t>a) paulo.almeida@defensoria.mg.def.br</w:t>
      </w:r>
    </w:p>
    <w:p w14:paraId="319D29C8" w14:textId="5DFA62BA" w:rsidR="003A0F6C" w:rsidRDefault="003A0F6C" w:rsidP="00BC131E">
      <w:pPr>
        <w:spacing w:line="360" w:lineRule="auto"/>
        <w:ind w:firstLine="1701"/>
        <w:rPr>
          <w:rFonts w:ascii="Times New Roman" w:eastAsia="Times New Roman" w:hAnsi="Times New Roman" w:cs="Times New Roman"/>
          <w:szCs w:val="24"/>
        </w:rPr>
      </w:pPr>
      <w:r>
        <w:rPr>
          <w:rFonts w:ascii="Times New Roman" w:eastAsia="Times New Roman" w:hAnsi="Times New Roman" w:cs="Times New Roman"/>
          <w:szCs w:val="24"/>
        </w:rPr>
        <w:t>b) cetuc@defensoria.mg.def.br</w:t>
      </w:r>
    </w:p>
    <w:p w14:paraId="76C9AEE2" w14:textId="77777777" w:rsidR="00BC131E" w:rsidRDefault="00BC131E" w:rsidP="00BC131E">
      <w:pPr>
        <w:spacing w:line="360" w:lineRule="auto"/>
        <w:ind w:firstLine="1701"/>
        <w:rPr>
          <w:rFonts w:ascii="Times New Roman" w:eastAsia="Times New Roman" w:hAnsi="Times New Roman" w:cs="Times New Roman"/>
          <w:szCs w:val="24"/>
        </w:rPr>
      </w:pPr>
    </w:p>
    <w:p w14:paraId="4A5E08AF" w14:textId="5BA6784A" w:rsidR="00BC131E" w:rsidRDefault="00BC131E" w:rsidP="009F531A">
      <w:pPr>
        <w:spacing w:line="360" w:lineRule="auto"/>
        <w:ind w:firstLine="1701"/>
        <w:rPr>
          <w:rFonts w:ascii="Times New Roman" w:eastAsia="Times New Roman" w:hAnsi="Times New Roman" w:cs="Times New Roman"/>
          <w:szCs w:val="24"/>
        </w:rPr>
      </w:pPr>
      <w:r w:rsidRPr="00403C0D">
        <w:rPr>
          <w:rFonts w:ascii="Times New Roman" w:eastAsia="Times New Roman" w:hAnsi="Times New Roman" w:cs="Times New Roman"/>
          <w:szCs w:val="24"/>
        </w:rPr>
        <w:t>A Defensoria Pública de Minas Gerais se coloca à disposição para participar de eventuais construções e debates que se façam necessários.</w:t>
      </w:r>
      <w:r w:rsidR="00403C0D">
        <w:rPr>
          <w:rFonts w:ascii="Times New Roman" w:eastAsia="Times New Roman" w:hAnsi="Times New Roman" w:cs="Times New Roman"/>
          <w:szCs w:val="24"/>
        </w:rPr>
        <w:t xml:space="preserve"> </w:t>
      </w:r>
      <w:r>
        <w:rPr>
          <w:rFonts w:ascii="Times New Roman" w:eastAsia="Times New Roman" w:hAnsi="Times New Roman" w:cs="Times New Roman"/>
          <w:szCs w:val="24"/>
        </w:rPr>
        <w:t xml:space="preserve">Ademais, reputamos relevante </w:t>
      </w:r>
      <w:r w:rsidR="00AD535F">
        <w:rPr>
          <w:rFonts w:ascii="Times New Roman" w:eastAsia="Times New Roman" w:hAnsi="Times New Roman" w:cs="Times New Roman"/>
          <w:szCs w:val="24"/>
        </w:rPr>
        <w:t>a busca pela</w:t>
      </w:r>
      <w:r>
        <w:rPr>
          <w:rFonts w:ascii="Times New Roman" w:eastAsia="Times New Roman" w:hAnsi="Times New Roman" w:cs="Times New Roman"/>
          <w:szCs w:val="24"/>
        </w:rPr>
        <w:t xml:space="preserve"> solução </w:t>
      </w:r>
      <w:r w:rsidR="00AD535F">
        <w:rPr>
          <w:rFonts w:ascii="Times New Roman" w:eastAsia="Times New Roman" w:hAnsi="Times New Roman" w:cs="Times New Roman"/>
          <w:szCs w:val="24"/>
        </w:rPr>
        <w:t>consensual</w:t>
      </w:r>
      <w:r w:rsidR="00403C0D">
        <w:rPr>
          <w:rFonts w:ascii="Times New Roman" w:eastAsia="Times New Roman" w:hAnsi="Times New Roman" w:cs="Times New Roman"/>
          <w:szCs w:val="24"/>
        </w:rPr>
        <w:t xml:space="preserve"> </w:t>
      </w:r>
      <w:r w:rsidR="00AD535F">
        <w:rPr>
          <w:rFonts w:ascii="Times New Roman" w:eastAsia="Times New Roman" w:hAnsi="Times New Roman" w:cs="Times New Roman"/>
          <w:szCs w:val="24"/>
        </w:rPr>
        <w:t>d</w:t>
      </w:r>
      <w:r>
        <w:rPr>
          <w:rFonts w:ascii="Times New Roman" w:eastAsia="Times New Roman" w:hAnsi="Times New Roman" w:cs="Times New Roman"/>
          <w:szCs w:val="24"/>
        </w:rPr>
        <w:t>os conflitos</w:t>
      </w:r>
      <w:r w:rsidR="00AD535F">
        <w:rPr>
          <w:rFonts w:ascii="Times New Roman" w:eastAsia="Times New Roman" w:hAnsi="Times New Roman" w:cs="Times New Roman"/>
          <w:szCs w:val="24"/>
        </w:rPr>
        <w:t xml:space="preserve"> e a ampliação</w:t>
      </w:r>
      <w:r>
        <w:rPr>
          <w:rFonts w:ascii="Times New Roman" w:eastAsia="Times New Roman" w:hAnsi="Times New Roman" w:cs="Times New Roman"/>
          <w:szCs w:val="24"/>
        </w:rPr>
        <w:t xml:space="preserve"> </w:t>
      </w:r>
      <w:r w:rsidR="00AD535F">
        <w:rPr>
          <w:rFonts w:ascii="Times New Roman" w:eastAsia="Times New Roman" w:hAnsi="Times New Roman" w:cs="Times New Roman"/>
          <w:szCs w:val="24"/>
        </w:rPr>
        <w:t>d</w:t>
      </w:r>
      <w:r>
        <w:rPr>
          <w:rFonts w:ascii="Times New Roman" w:eastAsia="Times New Roman" w:hAnsi="Times New Roman" w:cs="Times New Roman"/>
          <w:szCs w:val="24"/>
        </w:rPr>
        <w:t xml:space="preserve">os canais de </w:t>
      </w:r>
      <w:r w:rsidR="00AD535F">
        <w:rPr>
          <w:rFonts w:ascii="Times New Roman" w:eastAsia="Times New Roman" w:hAnsi="Times New Roman" w:cs="Times New Roman"/>
          <w:szCs w:val="24"/>
        </w:rPr>
        <w:t>diálogo</w:t>
      </w:r>
      <w:r>
        <w:rPr>
          <w:rFonts w:ascii="Times New Roman" w:eastAsia="Times New Roman" w:hAnsi="Times New Roman" w:cs="Times New Roman"/>
          <w:szCs w:val="24"/>
        </w:rPr>
        <w:t xml:space="preserve"> com os órgãos da Administração Pública.</w:t>
      </w:r>
      <w:r w:rsidR="009F531A">
        <w:rPr>
          <w:rFonts w:ascii="Times New Roman" w:eastAsia="Times New Roman" w:hAnsi="Times New Roman" w:cs="Times New Roman"/>
          <w:szCs w:val="24"/>
        </w:rPr>
        <w:t xml:space="preserve"> </w:t>
      </w:r>
      <w:r w:rsidR="00AD535F">
        <w:rPr>
          <w:rFonts w:ascii="Times New Roman" w:eastAsia="Times New Roman" w:hAnsi="Times New Roman" w:cs="Times New Roman"/>
          <w:szCs w:val="24"/>
        </w:rPr>
        <w:t>A</w:t>
      </w:r>
      <w:r>
        <w:rPr>
          <w:rFonts w:ascii="Times New Roman" w:eastAsia="Times New Roman" w:hAnsi="Times New Roman" w:cs="Times New Roman"/>
          <w:szCs w:val="24"/>
        </w:rPr>
        <w:t>tenciosamente,</w:t>
      </w:r>
    </w:p>
    <w:p w14:paraId="147FF20D" w14:textId="4B5E4E08" w:rsidR="00BC131E" w:rsidRDefault="00BC131E" w:rsidP="00BC131E">
      <w:pPr>
        <w:spacing w:line="360" w:lineRule="auto"/>
        <w:rPr>
          <w:rFonts w:ascii="Times New Roman" w:eastAsia="Times New Roman" w:hAnsi="Times New Roman" w:cs="Times New Roman"/>
          <w:b/>
          <w:szCs w:val="24"/>
        </w:rPr>
      </w:pPr>
    </w:p>
    <w:p w14:paraId="7BE475B3" w14:textId="77777777" w:rsidR="00AD535F" w:rsidRDefault="00AD535F" w:rsidP="00BC131E">
      <w:pPr>
        <w:spacing w:line="360" w:lineRule="auto"/>
        <w:rPr>
          <w:rFonts w:ascii="Times New Roman" w:eastAsia="Times New Roman" w:hAnsi="Times New Roman" w:cs="Times New Roman"/>
          <w:b/>
          <w:szCs w:val="24"/>
        </w:rPr>
      </w:pPr>
    </w:p>
    <w:p w14:paraId="38A280C5" w14:textId="77777777" w:rsidR="00BC131E" w:rsidRDefault="00BC131E" w:rsidP="00403C0D">
      <w:pPr>
        <w:spacing w:line="240" w:lineRule="auto"/>
        <w:jc w:val="center"/>
        <w:rPr>
          <w:rFonts w:ascii="Times New Roman" w:eastAsia="Times New Roman" w:hAnsi="Times New Roman" w:cs="Times New Roman"/>
          <w:b/>
          <w:smallCaps/>
          <w:szCs w:val="24"/>
        </w:rPr>
      </w:pPr>
      <w:r>
        <w:rPr>
          <w:rFonts w:ascii="Times New Roman" w:eastAsia="Times New Roman" w:hAnsi="Times New Roman" w:cs="Times New Roman"/>
          <w:b/>
          <w:smallCaps/>
          <w:szCs w:val="24"/>
        </w:rPr>
        <w:t>Paulo Cesar Azevedo de Almeida</w:t>
      </w:r>
    </w:p>
    <w:p w14:paraId="4D32CB53" w14:textId="77777777" w:rsidR="00BC131E" w:rsidRDefault="00BC131E" w:rsidP="00403C0D">
      <w:pPr>
        <w:spacing w:line="240" w:lineRule="auto"/>
        <w:jc w:val="center"/>
        <w:rPr>
          <w:rFonts w:ascii="Times New Roman" w:eastAsia="Times New Roman" w:hAnsi="Times New Roman" w:cs="Times New Roman"/>
          <w:b/>
          <w:smallCaps/>
          <w:szCs w:val="24"/>
        </w:rPr>
      </w:pPr>
      <w:r>
        <w:rPr>
          <w:rFonts w:ascii="Times New Roman" w:eastAsia="Times New Roman" w:hAnsi="Times New Roman" w:cs="Times New Roman"/>
          <w:b/>
          <w:smallCaps/>
          <w:szCs w:val="24"/>
        </w:rPr>
        <w:t>Coordenadoria Estratégica em Tutela Coletiva</w:t>
      </w:r>
    </w:p>
    <w:p w14:paraId="4696E2D5" w14:textId="18B403DC" w:rsidR="00BC131E" w:rsidRDefault="00BC131E" w:rsidP="009F531A">
      <w:pPr>
        <w:spacing w:line="240" w:lineRule="auto"/>
        <w:jc w:val="center"/>
        <w:rPr>
          <w:rFonts w:ascii="Times New Roman" w:eastAsia="Times New Roman" w:hAnsi="Times New Roman" w:cs="Times New Roman"/>
          <w:b/>
          <w:smallCaps/>
          <w:szCs w:val="24"/>
        </w:rPr>
      </w:pPr>
      <w:r>
        <w:rPr>
          <w:rFonts w:ascii="Times New Roman" w:eastAsia="Times New Roman" w:hAnsi="Times New Roman" w:cs="Times New Roman"/>
          <w:b/>
          <w:smallCaps/>
          <w:szCs w:val="24"/>
        </w:rPr>
        <w:t>Defensor Público</w:t>
      </w:r>
      <w:r w:rsidR="009F531A">
        <w:rPr>
          <w:rFonts w:ascii="Times New Roman" w:eastAsia="Times New Roman" w:hAnsi="Times New Roman" w:cs="Times New Roman"/>
          <w:b/>
          <w:smallCaps/>
          <w:szCs w:val="24"/>
        </w:rPr>
        <w:t xml:space="preserve"> - </w:t>
      </w:r>
      <w:proofErr w:type="spellStart"/>
      <w:r>
        <w:rPr>
          <w:rFonts w:ascii="Times New Roman" w:eastAsia="Times New Roman" w:hAnsi="Times New Roman" w:cs="Times New Roman"/>
          <w:b/>
          <w:smallCaps/>
          <w:szCs w:val="24"/>
        </w:rPr>
        <w:t>Madep</w:t>
      </w:r>
      <w:proofErr w:type="spellEnd"/>
      <w:r>
        <w:rPr>
          <w:rFonts w:ascii="Times New Roman" w:eastAsia="Times New Roman" w:hAnsi="Times New Roman" w:cs="Times New Roman"/>
          <w:b/>
          <w:smallCaps/>
          <w:szCs w:val="24"/>
        </w:rPr>
        <w:t xml:space="preserve"> 883</w:t>
      </w:r>
    </w:p>
    <w:p w14:paraId="10EC989E" w14:textId="06844A58" w:rsidR="00403C0D" w:rsidRDefault="00403C0D" w:rsidP="00403C0D">
      <w:pPr>
        <w:spacing w:line="240" w:lineRule="auto"/>
        <w:jc w:val="center"/>
        <w:rPr>
          <w:rFonts w:ascii="Times New Roman" w:eastAsia="Times New Roman" w:hAnsi="Times New Roman" w:cs="Times New Roman"/>
          <w:b/>
          <w:smallCaps/>
          <w:szCs w:val="24"/>
        </w:rPr>
      </w:pPr>
    </w:p>
    <w:p w14:paraId="1C24BE41" w14:textId="77777777" w:rsidR="00AD535F" w:rsidRDefault="00AD535F" w:rsidP="00403C0D">
      <w:pPr>
        <w:spacing w:line="240" w:lineRule="auto"/>
        <w:jc w:val="center"/>
        <w:rPr>
          <w:rFonts w:ascii="Times New Roman" w:eastAsia="Times New Roman" w:hAnsi="Times New Roman" w:cs="Times New Roman"/>
          <w:b/>
          <w:smallCaps/>
          <w:szCs w:val="24"/>
        </w:rPr>
      </w:pPr>
    </w:p>
    <w:p w14:paraId="3AD1A45C" w14:textId="2F9FF0E7" w:rsidR="00403C0D" w:rsidRDefault="00403C0D" w:rsidP="00403C0D">
      <w:pPr>
        <w:spacing w:line="240" w:lineRule="auto"/>
        <w:jc w:val="center"/>
        <w:rPr>
          <w:rFonts w:ascii="Times New Roman" w:eastAsia="Times New Roman" w:hAnsi="Times New Roman" w:cs="Times New Roman"/>
          <w:b/>
          <w:smallCaps/>
          <w:szCs w:val="24"/>
        </w:rPr>
      </w:pPr>
    </w:p>
    <w:p w14:paraId="73EA434F" w14:textId="77777777" w:rsidR="0076464D" w:rsidRPr="0076464D" w:rsidRDefault="0076464D" w:rsidP="0076464D">
      <w:pPr>
        <w:spacing w:line="240" w:lineRule="auto"/>
        <w:jc w:val="center"/>
        <w:rPr>
          <w:rFonts w:ascii="Times New Roman" w:eastAsia="Times New Roman" w:hAnsi="Times New Roman" w:cs="Times New Roman"/>
          <w:b/>
          <w:smallCaps/>
          <w:szCs w:val="24"/>
        </w:rPr>
      </w:pPr>
      <w:r w:rsidRPr="0076464D">
        <w:rPr>
          <w:rFonts w:ascii="Times New Roman" w:eastAsia="Times New Roman" w:hAnsi="Times New Roman" w:cs="Times New Roman"/>
          <w:b/>
          <w:smallCaps/>
          <w:szCs w:val="24"/>
        </w:rPr>
        <w:t>Leonardo Bicalho de Abreu</w:t>
      </w:r>
    </w:p>
    <w:p w14:paraId="7D25183E" w14:textId="77777777" w:rsidR="0076464D" w:rsidRPr="0076464D" w:rsidRDefault="0076464D" w:rsidP="0076464D">
      <w:pPr>
        <w:spacing w:line="240" w:lineRule="auto"/>
        <w:jc w:val="center"/>
        <w:rPr>
          <w:rFonts w:ascii="Times New Roman" w:eastAsia="Times New Roman" w:hAnsi="Times New Roman" w:cs="Times New Roman"/>
          <w:b/>
          <w:smallCaps/>
          <w:szCs w:val="24"/>
        </w:rPr>
      </w:pPr>
      <w:r w:rsidRPr="0076464D">
        <w:rPr>
          <w:rFonts w:ascii="Times New Roman" w:eastAsia="Times New Roman" w:hAnsi="Times New Roman" w:cs="Times New Roman"/>
          <w:b/>
          <w:smallCaps/>
          <w:szCs w:val="24"/>
        </w:rPr>
        <w:t>Assessor Institucional da Defensoria Pública-Geral</w:t>
      </w:r>
    </w:p>
    <w:p w14:paraId="19F69A8F" w14:textId="77777777" w:rsidR="009F531A" w:rsidRDefault="0076464D" w:rsidP="009F531A">
      <w:pPr>
        <w:spacing w:line="240" w:lineRule="auto"/>
        <w:jc w:val="center"/>
        <w:rPr>
          <w:rFonts w:ascii="Times New Roman" w:eastAsia="Times New Roman" w:hAnsi="Times New Roman" w:cs="Times New Roman"/>
          <w:b/>
          <w:smallCaps/>
          <w:szCs w:val="24"/>
        </w:rPr>
      </w:pPr>
      <w:r w:rsidRPr="0076464D">
        <w:rPr>
          <w:rFonts w:ascii="Times New Roman" w:eastAsia="Times New Roman" w:hAnsi="Times New Roman" w:cs="Times New Roman"/>
          <w:b/>
          <w:smallCaps/>
          <w:szCs w:val="24"/>
        </w:rPr>
        <w:t>Coordenador Estratégico de Sistema Prisional</w:t>
      </w:r>
    </w:p>
    <w:p w14:paraId="441F07E1" w14:textId="6B5794DC" w:rsidR="00AD535F" w:rsidRDefault="0076464D" w:rsidP="009F531A">
      <w:pPr>
        <w:spacing w:line="240" w:lineRule="auto"/>
        <w:jc w:val="center"/>
        <w:rPr>
          <w:rFonts w:ascii="Times New Roman" w:eastAsia="Times New Roman" w:hAnsi="Times New Roman" w:cs="Times New Roman"/>
          <w:b/>
          <w:smallCaps/>
          <w:szCs w:val="24"/>
        </w:rPr>
      </w:pPr>
      <w:proofErr w:type="spellStart"/>
      <w:r w:rsidRPr="0076464D">
        <w:rPr>
          <w:rFonts w:ascii="Times New Roman" w:eastAsia="Times New Roman" w:hAnsi="Times New Roman" w:cs="Times New Roman"/>
          <w:b/>
          <w:smallCaps/>
          <w:szCs w:val="24"/>
        </w:rPr>
        <w:t>Madep</w:t>
      </w:r>
      <w:proofErr w:type="spellEnd"/>
      <w:r w:rsidRPr="0076464D">
        <w:rPr>
          <w:rFonts w:ascii="Times New Roman" w:eastAsia="Times New Roman" w:hAnsi="Times New Roman" w:cs="Times New Roman"/>
          <w:b/>
          <w:smallCaps/>
          <w:szCs w:val="24"/>
        </w:rPr>
        <w:t xml:space="preserve"> 857</w:t>
      </w:r>
    </w:p>
    <w:sectPr w:rsidR="00AD535F">
      <w:headerReference w:type="default" r:id="rId8"/>
      <w:footerReference w:type="default" r:id="rId9"/>
      <w:pgSz w:w="11906" w:h="16838"/>
      <w:pgMar w:top="1701" w:right="1274"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CCBCE" w14:textId="77777777" w:rsidR="00D64CA8" w:rsidRDefault="00D64CA8">
      <w:pPr>
        <w:spacing w:line="240" w:lineRule="auto"/>
      </w:pPr>
      <w:r>
        <w:separator/>
      </w:r>
    </w:p>
  </w:endnote>
  <w:endnote w:type="continuationSeparator" w:id="0">
    <w:p w14:paraId="6EAC7B42" w14:textId="77777777" w:rsidR="00D64CA8" w:rsidRDefault="00D64C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BBB45" w14:textId="77777777" w:rsidR="00A83CA9" w:rsidRDefault="00000000">
    <w:pPr>
      <w:pBdr>
        <w:top w:val="nil"/>
        <w:left w:val="nil"/>
        <w:bottom w:val="nil"/>
        <w:right w:val="nil"/>
        <w:between w:val="nil"/>
      </w:pBdr>
      <w:tabs>
        <w:tab w:val="center" w:pos="4252"/>
        <w:tab w:val="right" w:pos="8504"/>
      </w:tabs>
      <w:jc w:val="right"/>
      <w:rPr>
        <w:color w:val="000000"/>
        <w:sz w:val="16"/>
        <w:szCs w:val="16"/>
      </w:rPr>
    </w:pPr>
    <w:r>
      <w:rPr>
        <w:color w:val="000000"/>
        <w:sz w:val="16"/>
        <w:szCs w:val="16"/>
      </w:rPr>
      <w:t xml:space="preserve">Página </w:t>
    </w:r>
    <w:r>
      <w:rPr>
        <w:b/>
        <w:color w:val="000000"/>
        <w:sz w:val="16"/>
        <w:szCs w:val="16"/>
      </w:rPr>
      <w:fldChar w:fldCharType="begin"/>
    </w:r>
    <w:r>
      <w:rPr>
        <w:b/>
        <w:color w:val="000000"/>
        <w:sz w:val="16"/>
        <w:szCs w:val="16"/>
      </w:rPr>
      <w:instrText>PAGE</w:instrText>
    </w:r>
    <w:r>
      <w:rPr>
        <w:b/>
        <w:color w:val="000000"/>
        <w:sz w:val="16"/>
        <w:szCs w:val="16"/>
      </w:rPr>
      <w:fldChar w:fldCharType="separate"/>
    </w:r>
    <w:r w:rsidR="00BB0756">
      <w:rPr>
        <w:b/>
        <w:noProof/>
        <w:color w:val="000000"/>
        <w:sz w:val="16"/>
        <w:szCs w:val="16"/>
      </w:rPr>
      <w:t>1</w:t>
    </w:r>
    <w:r>
      <w:rPr>
        <w:b/>
        <w:color w:val="000000"/>
        <w:sz w:val="16"/>
        <w:szCs w:val="16"/>
      </w:rPr>
      <w:fldChar w:fldCharType="end"/>
    </w:r>
    <w:r>
      <w:rPr>
        <w:color w:val="000000"/>
        <w:sz w:val="16"/>
        <w:szCs w:val="16"/>
      </w:rPr>
      <w:t xml:space="preserve"> de </w:t>
    </w:r>
    <w:r>
      <w:rPr>
        <w:b/>
        <w:color w:val="000000"/>
        <w:sz w:val="16"/>
        <w:szCs w:val="16"/>
      </w:rPr>
      <w:fldChar w:fldCharType="begin"/>
    </w:r>
    <w:r>
      <w:rPr>
        <w:b/>
        <w:color w:val="000000"/>
        <w:sz w:val="16"/>
        <w:szCs w:val="16"/>
      </w:rPr>
      <w:instrText>NUMPAGES</w:instrText>
    </w:r>
    <w:r>
      <w:rPr>
        <w:b/>
        <w:color w:val="000000"/>
        <w:sz w:val="16"/>
        <w:szCs w:val="16"/>
      </w:rPr>
      <w:fldChar w:fldCharType="separate"/>
    </w:r>
    <w:r w:rsidR="00BB0756">
      <w:rPr>
        <w:b/>
        <w:noProof/>
        <w:color w:val="000000"/>
        <w:sz w:val="16"/>
        <w:szCs w:val="16"/>
      </w:rPr>
      <w:t>2</w:t>
    </w:r>
    <w:r>
      <w:rPr>
        <w:b/>
        <w:color w:val="000000"/>
        <w:sz w:val="16"/>
        <w:szCs w:val="16"/>
      </w:rPr>
      <w:fldChar w:fldCharType="end"/>
    </w:r>
  </w:p>
  <w:p w14:paraId="2FAC2FA4" w14:textId="77777777" w:rsidR="00A83CA9" w:rsidRDefault="00A83CA9">
    <w:pPr>
      <w:pBdr>
        <w:top w:val="nil"/>
        <w:left w:val="nil"/>
        <w:bottom w:val="nil"/>
        <w:right w:val="nil"/>
        <w:between w:val="nil"/>
      </w:pBdr>
      <w:tabs>
        <w:tab w:val="center" w:pos="4252"/>
        <w:tab w:val="right" w:pos="8504"/>
      </w:tabs>
      <w:rPr>
        <w:color w:val="00000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84F71" w14:textId="77777777" w:rsidR="00D64CA8" w:rsidRDefault="00D64CA8">
      <w:pPr>
        <w:spacing w:line="240" w:lineRule="auto"/>
      </w:pPr>
      <w:r>
        <w:separator/>
      </w:r>
    </w:p>
  </w:footnote>
  <w:footnote w:type="continuationSeparator" w:id="0">
    <w:p w14:paraId="157C25B3" w14:textId="77777777" w:rsidR="00D64CA8" w:rsidRDefault="00D64CA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0F0DF" w14:textId="77777777" w:rsidR="00A83CA9" w:rsidRDefault="00000000">
    <w:pPr>
      <w:pBdr>
        <w:top w:val="nil"/>
        <w:left w:val="nil"/>
        <w:bottom w:val="nil"/>
        <w:right w:val="nil"/>
        <w:between w:val="nil"/>
      </w:pBdr>
      <w:tabs>
        <w:tab w:val="center" w:pos="4252"/>
        <w:tab w:val="right" w:pos="8504"/>
        <w:tab w:val="left" w:pos="510"/>
        <w:tab w:val="center" w:pos="4535"/>
      </w:tabs>
      <w:jc w:val="center"/>
      <w:rPr>
        <w:rFonts w:ascii="Courier New" w:eastAsia="Courier New" w:hAnsi="Courier New" w:cs="Courier New"/>
        <w:color w:val="000000"/>
        <w:sz w:val="18"/>
        <w:szCs w:val="18"/>
      </w:rPr>
    </w:pPr>
    <w:r>
      <w:rPr>
        <w:rFonts w:ascii="Courier New" w:eastAsia="Courier New" w:hAnsi="Courier New" w:cs="Courier New"/>
        <w:noProof/>
        <w:color w:val="000000"/>
        <w:sz w:val="18"/>
        <w:szCs w:val="18"/>
      </w:rPr>
      <w:drawing>
        <wp:inline distT="0" distB="0" distL="0" distR="0" wp14:anchorId="1E48E5CA" wp14:editId="6DA43E76">
          <wp:extent cx="1390015" cy="118110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0015" cy="1181100"/>
                  </a:xfrm>
                  <a:prstGeom prst="rect">
                    <a:avLst/>
                  </a:prstGeom>
                  <a:ln/>
                </pic:spPr>
              </pic:pic>
            </a:graphicData>
          </a:graphic>
        </wp:inline>
      </w:drawing>
    </w:r>
  </w:p>
  <w:p w14:paraId="0DD5668B" w14:textId="77777777" w:rsidR="00A83CA9" w:rsidRDefault="00A83CA9">
    <w:pPr>
      <w:pBdr>
        <w:top w:val="nil"/>
        <w:left w:val="nil"/>
        <w:bottom w:val="nil"/>
        <w:right w:val="nil"/>
        <w:between w:val="nil"/>
      </w:pBdr>
      <w:tabs>
        <w:tab w:val="center" w:pos="4252"/>
        <w:tab w:val="right" w:pos="8504"/>
        <w:tab w:val="left" w:pos="510"/>
        <w:tab w:val="center" w:pos="4535"/>
      </w:tabs>
      <w:jc w:val="center"/>
      <w:rPr>
        <w:b/>
        <w:color w:val="000000"/>
        <w:sz w:val="10"/>
        <w:szCs w:val="10"/>
      </w:rPr>
    </w:pPr>
  </w:p>
  <w:p w14:paraId="4ECB9991" w14:textId="77777777" w:rsidR="00A83CA9" w:rsidRDefault="00000000">
    <w:pPr>
      <w:pBdr>
        <w:top w:val="nil"/>
        <w:left w:val="nil"/>
        <w:bottom w:val="nil"/>
        <w:right w:val="nil"/>
        <w:between w:val="nil"/>
      </w:pBdr>
      <w:tabs>
        <w:tab w:val="center" w:pos="4252"/>
        <w:tab w:val="right" w:pos="8504"/>
        <w:tab w:val="left" w:pos="510"/>
        <w:tab w:val="center" w:pos="4535"/>
      </w:tabs>
      <w:jc w:val="center"/>
      <w:rPr>
        <w:b/>
        <w:color w:val="000000"/>
        <w:sz w:val="10"/>
        <w:szCs w:val="10"/>
      </w:rPr>
    </w:pPr>
    <w:r>
      <w:rPr>
        <w:b/>
        <w:color w:val="000000"/>
        <w:sz w:val="10"/>
        <w:szCs w:val="10"/>
      </w:rPr>
      <w:t>___________________________________________________________________________________________________________________________________________________________________________________</w:t>
    </w:r>
  </w:p>
  <w:p w14:paraId="73CF3CEB" w14:textId="77777777" w:rsidR="00A83CA9" w:rsidRDefault="00A83CA9">
    <w:pPr>
      <w:pBdr>
        <w:top w:val="nil"/>
        <w:left w:val="nil"/>
        <w:bottom w:val="nil"/>
        <w:right w:val="nil"/>
        <w:between w:val="nil"/>
      </w:pBdr>
      <w:tabs>
        <w:tab w:val="center" w:pos="4252"/>
        <w:tab w:val="right" w:pos="8504"/>
        <w:tab w:val="left" w:pos="510"/>
        <w:tab w:val="center" w:pos="4535"/>
      </w:tabs>
      <w:jc w:val="center"/>
      <w:rPr>
        <w:b/>
        <w:color w:val="00000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75B89"/>
    <w:multiLevelType w:val="hybridMultilevel"/>
    <w:tmpl w:val="9AEA9D98"/>
    <w:lvl w:ilvl="0" w:tplc="3736A08C">
      <w:start w:val="1"/>
      <w:numFmt w:val="decimal"/>
      <w:lvlText w:val="%1."/>
      <w:lvlJc w:val="left"/>
      <w:pPr>
        <w:ind w:left="2345" w:hanging="360"/>
      </w:pPr>
      <w:rPr>
        <w:rFonts w:hint="default"/>
      </w:rPr>
    </w:lvl>
    <w:lvl w:ilvl="1" w:tplc="04160019" w:tentative="1">
      <w:start w:val="1"/>
      <w:numFmt w:val="lowerLetter"/>
      <w:lvlText w:val="%2."/>
      <w:lvlJc w:val="left"/>
      <w:pPr>
        <w:ind w:left="3065" w:hanging="360"/>
      </w:pPr>
    </w:lvl>
    <w:lvl w:ilvl="2" w:tplc="0416001B" w:tentative="1">
      <w:start w:val="1"/>
      <w:numFmt w:val="lowerRoman"/>
      <w:lvlText w:val="%3."/>
      <w:lvlJc w:val="right"/>
      <w:pPr>
        <w:ind w:left="3785" w:hanging="180"/>
      </w:pPr>
    </w:lvl>
    <w:lvl w:ilvl="3" w:tplc="0416000F" w:tentative="1">
      <w:start w:val="1"/>
      <w:numFmt w:val="decimal"/>
      <w:lvlText w:val="%4."/>
      <w:lvlJc w:val="left"/>
      <w:pPr>
        <w:ind w:left="4505" w:hanging="360"/>
      </w:pPr>
    </w:lvl>
    <w:lvl w:ilvl="4" w:tplc="04160019" w:tentative="1">
      <w:start w:val="1"/>
      <w:numFmt w:val="lowerLetter"/>
      <w:lvlText w:val="%5."/>
      <w:lvlJc w:val="left"/>
      <w:pPr>
        <w:ind w:left="5225" w:hanging="360"/>
      </w:pPr>
    </w:lvl>
    <w:lvl w:ilvl="5" w:tplc="0416001B" w:tentative="1">
      <w:start w:val="1"/>
      <w:numFmt w:val="lowerRoman"/>
      <w:lvlText w:val="%6."/>
      <w:lvlJc w:val="right"/>
      <w:pPr>
        <w:ind w:left="5945" w:hanging="180"/>
      </w:pPr>
    </w:lvl>
    <w:lvl w:ilvl="6" w:tplc="0416000F" w:tentative="1">
      <w:start w:val="1"/>
      <w:numFmt w:val="decimal"/>
      <w:lvlText w:val="%7."/>
      <w:lvlJc w:val="left"/>
      <w:pPr>
        <w:ind w:left="6665" w:hanging="360"/>
      </w:pPr>
    </w:lvl>
    <w:lvl w:ilvl="7" w:tplc="04160019" w:tentative="1">
      <w:start w:val="1"/>
      <w:numFmt w:val="lowerLetter"/>
      <w:lvlText w:val="%8."/>
      <w:lvlJc w:val="left"/>
      <w:pPr>
        <w:ind w:left="7385" w:hanging="360"/>
      </w:pPr>
    </w:lvl>
    <w:lvl w:ilvl="8" w:tplc="0416001B" w:tentative="1">
      <w:start w:val="1"/>
      <w:numFmt w:val="lowerRoman"/>
      <w:lvlText w:val="%9."/>
      <w:lvlJc w:val="right"/>
      <w:pPr>
        <w:ind w:left="8105" w:hanging="180"/>
      </w:pPr>
    </w:lvl>
  </w:abstractNum>
  <w:abstractNum w:abstractNumId="1" w15:restartNumberingAfterBreak="0">
    <w:nsid w:val="047F2484"/>
    <w:multiLevelType w:val="multilevel"/>
    <w:tmpl w:val="507CFBDC"/>
    <w:lvl w:ilvl="0">
      <w:start w:val="2"/>
      <w:numFmt w:val="decimal"/>
      <w:lvlText w:val="%1"/>
      <w:lvlJc w:val="left"/>
      <w:pPr>
        <w:ind w:left="360" w:hanging="360"/>
      </w:pPr>
      <w:rPr>
        <w:rFonts w:hint="default"/>
      </w:rPr>
    </w:lvl>
    <w:lvl w:ilvl="1">
      <w:start w:val="1"/>
      <w:numFmt w:val="decimal"/>
      <w:lvlText w:val="%1.%2"/>
      <w:lvlJc w:val="left"/>
      <w:pPr>
        <w:ind w:left="1929" w:hanging="360"/>
      </w:pPr>
      <w:rPr>
        <w:rFonts w:hint="default"/>
      </w:rPr>
    </w:lvl>
    <w:lvl w:ilvl="2">
      <w:start w:val="1"/>
      <w:numFmt w:val="decimal"/>
      <w:lvlText w:val="%1.%2.%3"/>
      <w:lvlJc w:val="left"/>
      <w:pPr>
        <w:ind w:left="3858" w:hanging="720"/>
      </w:pPr>
      <w:rPr>
        <w:rFonts w:hint="default"/>
      </w:rPr>
    </w:lvl>
    <w:lvl w:ilvl="3">
      <w:start w:val="1"/>
      <w:numFmt w:val="decimal"/>
      <w:lvlText w:val="%1.%2.%3.%4"/>
      <w:lvlJc w:val="left"/>
      <w:pPr>
        <w:ind w:left="5427" w:hanging="720"/>
      </w:pPr>
      <w:rPr>
        <w:rFonts w:hint="default"/>
      </w:rPr>
    </w:lvl>
    <w:lvl w:ilvl="4">
      <w:start w:val="1"/>
      <w:numFmt w:val="decimal"/>
      <w:lvlText w:val="%1.%2.%3.%4.%5"/>
      <w:lvlJc w:val="left"/>
      <w:pPr>
        <w:ind w:left="7356" w:hanging="1080"/>
      </w:pPr>
      <w:rPr>
        <w:rFonts w:hint="default"/>
      </w:rPr>
    </w:lvl>
    <w:lvl w:ilvl="5">
      <w:start w:val="1"/>
      <w:numFmt w:val="decimal"/>
      <w:lvlText w:val="%1.%2.%3.%4.%5.%6"/>
      <w:lvlJc w:val="left"/>
      <w:pPr>
        <w:ind w:left="8925" w:hanging="1080"/>
      </w:pPr>
      <w:rPr>
        <w:rFonts w:hint="default"/>
      </w:rPr>
    </w:lvl>
    <w:lvl w:ilvl="6">
      <w:start w:val="1"/>
      <w:numFmt w:val="decimal"/>
      <w:lvlText w:val="%1.%2.%3.%4.%5.%6.%7"/>
      <w:lvlJc w:val="left"/>
      <w:pPr>
        <w:ind w:left="10854" w:hanging="1440"/>
      </w:pPr>
      <w:rPr>
        <w:rFonts w:hint="default"/>
      </w:rPr>
    </w:lvl>
    <w:lvl w:ilvl="7">
      <w:start w:val="1"/>
      <w:numFmt w:val="decimal"/>
      <w:lvlText w:val="%1.%2.%3.%4.%5.%6.%7.%8"/>
      <w:lvlJc w:val="left"/>
      <w:pPr>
        <w:ind w:left="12423" w:hanging="1440"/>
      </w:pPr>
      <w:rPr>
        <w:rFonts w:hint="default"/>
      </w:rPr>
    </w:lvl>
    <w:lvl w:ilvl="8">
      <w:start w:val="1"/>
      <w:numFmt w:val="decimal"/>
      <w:lvlText w:val="%1.%2.%3.%4.%5.%6.%7.%8.%9"/>
      <w:lvlJc w:val="left"/>
      <w:pPr>
        <w:ind w:left="14352" w:hanging="1800"/>
      </w:pPr>
      <w:rPr>
        <w:rFonts w:hint="default"/>
      </w:rPr>
    </w:lvl>
  </w:abstractNum>
  <w:abstractNum w:abstractNumId="2" w15:restartNumberingAfterBreak="0">
    <w:nsid w:val="402F7E7F"/>
    <w:multiLevelType w:val="multilevel"/>
    <w:tmpl w:val="6A84C95C"/>
    <w:lvl w:ilvl="0">
      <w:start w:val="1"/>
      <w:numFmt w:val="decimal"/>
      <w:lvlText w:val="%1."/>
      <w:lvlJc w:val="left"/>
      <w:pPr>
        <w:ind w:left="435" w:hanging="435"/>
      </w:pPr>
      <w:rPr>
        <w:rFonts w:hint="default"/>
      </w:rPr>
    </w:lvl>
    <w:lvl w:ilvl="1">
      <w:start w:val="1"/>
      <w:numFmt w:val="decimal"/>
      <w:lvlText w:val="%1.%2."/>
      <w:lvlJc w:val="left"/>
      <w:pPr>
        <w:ind w:left="1569" w:hanging="435"/>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3" w15:restartNumberingAfterBreak="0">
    <w:nsid w:val="667D2812"/>
    <w:multiLevelType w:val="multilevel"/>
    <w:tmpl w:val="0F3E0D5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7222802"/>
    <w:multiLevelType w:val="hybridMultilevel"/>
    <w:tmpl w:val="1A6CFD26"/>
    <w:lvl w:ilvl="0" w:tplc="86EEECE8">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num w:numId="1" w16cid:durableId="878905632">
    <w:abstractNumId w:val="4"/>
  </w:num>
  <w:num w:numId="2" w16cid:durableId="818306911">
    <w:abstractNumId w:val="0"/>
  </w:num>
  <w:num w:numId="3" w16cid:durableId="556598459">
    <w:abstractNumId w:val="2"/>
  </w:num>
  <w:num w:numId="4" w16cid:durableId="2039041119">
    <w:abstractNumId w:val="1"/>
  </w:num>
  <w:num w:numId="5" w16cid:durableId="8709210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CA9"/>
    <w:rsid w:val="0000085B"/>
    <w:rsid w:val="00060170"/>
    <w:rsid w:val="000933A5"/>
    <w:rsid w:val="00103B42"/>
    <w:rsid w:val="001164D6"/>
    <w:rsid w:val="00161A90"/>
    <w:rsid w:val="00166FF3"/>
    <w:rsid w:val="001675AA"/>
    <w:rsid w:val="00196773"/>
    <w:rsid w:val="00207F62"/>
    <w:rsid w:val="00211745"/>
    <w:rsid w:val="002D34BF"/>
    <w:rsid w:val="002F1B6D"/>
    <w:rsid w:val="0032271C"/>
    <w:rsid w:val="00332BDB"/>
    <w:rsid w:val="00385474"/>
    <w:rsid w:val="003A0F6C"/>
    <w:rsid w:val="00403C0D"/>
    <w:rsid w:val="00411B10"/>
    <w:rsid w:val="00425A62"/>
    <w:rsid w:val="004314B4"/>
    <w:rsid w:val="0044164B"/>
    <w:rsid w:val="004D60D9"/>
    <w:rsid w:val="004F4BA0"/>
    <w:rsid w:val="00503A72"/>
    <w:rsid w:val="00661FC7"/>
    <w:rsid w:val="006A14F1"/>
    <w:rsid w:val="006B0CCE"/>
    <w:rsid w:val="006C7F79"/>
    <w:rsid w:val="006E688D"/>
    <w:rsid w:val="006F6B66"/>
    <w:rsid w:val="0073448B"/>
    <w:rsid w:val="00740B9B"/>
    <w:rsid w:val="00743227"/>
    <w:rsid w:val="00751C89"/>
    <w:rsid w:val="0076158C"/>
    <w:rsid w:val="0076464D"/>
    <w:rsid w:val="00781413"/>
    <w:rsid w:val="007A41A6"/>
    <w:rsid w:val="008678DB"/>
    <w:rsid w:val="008858B6"/>
    <w:rsid w:val="008A0128"/>
    <w:rsid w:val="008A08B7"/>
    <w:rsid w:val="00970659"/>
    <w:rsid w:val="009C4771"/>
    <w:rsid w:val="009F531A"/>
    <w:rsid w:val="00A5685B"/>
    <w:rsid w:val="00A622E5"/>
    <w:rsid w:val="00A83CA9"/>
    <w:rsid w:val="00AD535F"/>
    <w:rsid w:val="00B41DBC"/>
    <w:rsid w:val="00BB0756"/>
    <w:rsid w:val="00BC131E"/>
    <w:rsid w:val="00BE6BFB"/>
    <w:rsid w:val="00C01D8B"/>
    <w:rsid w:val="00CA65EB"/>
    <w:rsid w:val="00CB2765"/>
    <w:rsid w:val="00D0275C"/>
    <w:rsid w:val="00D64CA8"/>
    <w:rsid w:val="00D65766"/>
    <w:rsid w:val="00D947A9"/>
    <w:rsid w:val="00E34F2F"/>
    <w:rsid w:val="00E62212"/>
    <w:rsid w:val="00E86924"/>
    <w:rsid w:val="00EB712F"/>
    <w:rsid w:val="00EF0BA3"/>
    <w:rsid w:val="00EF7B51"/>
    <w:rsid w:val="00F2240C"/>
    <w:rsid w:val="00F35202"/>
    <w:rsid w:val="00F8316F"/>
    <w:rsid w:val="00FA1CB9"/>
    <w:rsid w:val="00FD53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8969E"/>
  <w15:docId w15:val="{5EDE6EB4-D91C-49DA-9B6F-683D732AB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pt-BR" w:eastAsia="pt-BR" w:bidi="ar-SA"/>
      </w:rPr>
    </w:rPrDefault>
    <w:pPrDefault>
      <w:pPr>
        <w:spacing w:line="31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1EE"/>
    <w:rPr>
      <w:szCs w:val="22"/>
      <w:lang w:eastAsia="en-US"/>
    </w:rPr>
  </w:style>
  <w:style w:type="paragraph" w:styleId="Ttulo1">
    <w:name w:val="heading 1"/>
    <w:basedOn w:val="Normal"/>
    <w:next w:val="Normal"/>
    <w:link w:val="Ttulo1Char"/>
    <w:uiPriority w:val="9"/>
    <w:qFormat/>
    <w:rsid w:val="001F4355"/>
    <w:pPr>
      <w:keepNext/>
      <w:spacing w:before="240" w:after="60"/>
      <w:outlineLvl w:val="0"/>
    </w:pPr>
    <w:rPr>
      <w:rFonts w:ascii="Cambria" w:eastAsia="Times New Roman" w:hAnsi="Cambria"/>
      <w:b/>
      <w:bCs/>
      <w:kern w:val="32"/>
      <w:sz w:val="32"/>
      <w:szCs w:val="32"/>
      <w:lang w:val="x-none"/>
    </w:rPr>
  </w:style>
  <w:style w:type="paragraph" w:styleId="Ttulo2">
    <w:name w:val="heading 2"/>
    <w:basedOn w:val="Normal"/>
    <w:next w:val="Normal"/>
    <w:link w:val="Ttulo2Char"/>
    <w:uiPriority w:val="9"/>
    <w:semiHidden/>
    <w:unhideWhenUsed/>
    <w:qFormat/>
    <w:rsid w:val="001F4355"/>
    <w:pPr>
      <w:keepNext/>
      <w:spacing w:before="240" w:after="60"/>
      <w:outlineLvl w:val="1"/>
    </w:pPr>
    <w:rPr>
      <w:rFonts w:ascii="Cambria" w:eastAsia="Times New Roman" w:hAnsi="Cambria"/>
      <w:b/>
      <w:bCs/>
      <w:i/>
      <w:iCs/>
      <w:sz w:val="28"/>
      <w:szCs w:val="28"/>
      <w:lang w:val="x-none"/>
    </w:rPr>
  </w:style>
  <w:style w:type="paragraph" w:styleId="Ttulo3">
    <w:name w:val="heading 3"/>
    <w:basedOn w:val="Normal"/>
    <w:next w:val="Normal"/>
    <w:link w:val="Ttulo3Char"/>
    <w:uiPriority w:val="9"/>
    <w:semiHidden/>
    <w:unhideWhenUsed/>
    <w:qFormat/>
    <w:rsid w:val="00A05618"/>
    <w:pPr>
      <w:keepNext/>
      <w:spacing w:before="240" w:after="60"/>
      <w:outlineLvl w:val="2"/>
    </w:pPr>
    <w:rPr>
      <w:rFonts w:ascii="Cambria" w:eastAsia="Times New Roman" w:hAnsi="Cambria"/>
      <w:b/>
      <w:bCs/>
      <w:sz w:val="26"/>
      <w:szCs w:val="26"/>
      <w:lang w:val="x-none"/>
    </w:rPr>
  </w:style>
  <w:style w:type="paragraph" w:styleId="Ttulo4">
    <w:name w:val="heading 4"/>
    <w:basedOn w:val="Normal"/>
    <w:next w:val="Normal"/>
    <w:link w:val="Ttulo4Char"/>
    <w:uiPriority w:val="9"/>
    <w:semiHidden/>
    <w:unhideWhenUsed/>
    <w:qFormat/>
    <w:rsid w:val="00A05618"/>
    <w:pPr>
      <w:keepNext/>
      <w:spacing w:before="240" w:after="60"/>
      <w:outlineLvl w:val="3"/>
    </w:pPr>
    <w:rPr>
      <w:rFonts w:eastAsia="Times New Roman"/>
      <w:b/>
      <w:bCs/>
      <w:sz w:val="28"/>
      <w:szCs w:val="28"/>
      <w:lang w:val="x-none"/>
    </w:rPr>
  </w:style>
  <w:style w:type="paragraph" w:styleId="Ttulo5">
    <w:name w:val="heading 5"/>
    <w:basedOn w:val="Normal"/>
    <w:next w:val="Normal"/>
    <w:uiPriority w:val="9"/>
    <w:semiHidden/>
    <w:unhideWhenUsed/>
    <w:qFormat/>
    <w:pPr>
      <w:keepNext/>
      <w:keepLines/>
      <w:spacing w:before="220" w:after="40"/>
      <w:outlineLvl w:val="4"/>
    </w:pPr>
    <w:rPr>
      <w:b/>
      <w:sz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emEspaamento">
    <w:name w:val="No Spacing"/>
    <w:uiPriority w:val="1"/>
    <w:qFormat/>
    <w:rsid w:val="00F241EE"/>
    <w:rPr>
      <w:rFonts w:ascii="Cambria" w:hAnsi="Cambria"/>
      <w:szCs w:val="22"/>
      <w:lang w:eastAsia="en-US"/>
    </w:rPr>
  </w:style>
  <w:style w:type="paragraph" w:styleId="Cabealho">
    <w:name w:val="header"/>
    <w:basedOn w:val="Normal"/>
    <w:link w:val="CabealhoChar"/>
    <w:uiPriority w:val="99"/>
    <w:unhideWhenUsed/>
    <w:rsid w:val="00427354"/>
    <w:pPr>
      <w:tabs>
        <w:tab w:val="center" w:pos="4252"/>
        <w:tab w:val="right" w:pos="8504"/>
      </w:tabs>
    </w:pPr>
    <w:rPr>
      <w:lang w:val="x-none"/>
    </w:rPr>
  </w:style>
  <w:style w:type="character" w:customStyle="1" w:styleId="CabealhoChar">
    <w:name w:val="Cabeçalho Char"/>
    <w:link w:val="Cabealho"/>
    <w:uiPriority w:val="99"/>
    <w:rsid w:val="00427354"/>
    <w:rPr>
      <w:sz w:val="24"/>
      <w:szCs w:val="22"/>
      <w:lang w:eastAsia="en-US"/>
    </w:rPr>
  </w:style>
  <w:style w:type="paragraph" w:styleId="Rodap">
    <w:name w:val="footer"/>
    <w:basedOn w:val="Normal"/>
    <w:link w:val="RodapChar"/>
    <w:uiPriority w:val="99"/>
    <w:unhideWhenUsed/>
    <w:rsid w:val="00427354"/>
    <w:pPr>
      <w:tabs>
        <w:tab w:val="center" w:pos="4252"/>
        <w:tab w:val="right" w:pos="8504"/>
      </w:tabs>
    </w:pPr>
    <w:rPr>
      <w:lang w:val="x-none"/>
    </w:rPr>
  </w:style>
  <w:style w:type="character" w:customStyle="1" w:styleId="RodapChar">
    <w:name w:val="Rodapé Char"/>
    <w:link w:val="Rodap"/>
    <w:uiPriority w:val="99"/>
    <w:rsid w:val="00427354"/>
    <w:rPr>
      <w:sz w:val="24"/>
      <w:szCs w:val="22"/>
      <w:lang w:eastAsia="en-US"/>
    </w:rPr>
  </w:style>
  <w:style w:type="character" w:styleId="Hyperlink">
    <w:name w:val="Hyperlink"/>
    <w:unhideWhenUsed/>
    <w:rsid w:val="001F4355"/>
    <w:rPr>
      <w:color w:val="0000FF"/>
      <w:u w:val="single"/>
    </w:rPr>
  </w:style>
  <w:style w:type="character" w:customStyle="1" w:styleId="Ttulo1Char">
    <w:name w:val="Título 1 Char"/>
    <w:link w:val="Ttulo1"/>
    <w:uiPriority w:val="9"/>
    <w:rsid w:val="001F4355"/>
    <w:rPr>
      <w:rFonts w:ascii="Cambria" w:eastAsia="Times New Roman" w:hAnsi="Cambria" w:cs="Times New Roman"/>
      <w:b/>
      <w:bCs/>
      <w:kern w:val="32"/>
      <w:sz w:val="32"/>
      <w:szCs w:val="32"/>
      <w:lang w:eastAsia="en-US"/>
    </w:rPr>
  </w:style>
  <w:style w:type="character" w:customStyle="1" w:styleId="Ttulo2Char">
    <w:name w:val="Título 2 Char"/>
    <w:link w:val="Ttulo2"/>
    <w:uiPriority w:val="9"/>
    <w:rsid w:val="001F4355"/>
    <w:rPr>
      <w:rFonts w:ascii="Cambria" w:eastAsia="Times New Roman" w:hAnsi="Cambria" w:cs="Times New Roman"/>
      <w:b/>
      <w:bCs/>
      <w:i/>
      <w:iCs/>
      <w:sz w:val="28"/>
      <w:szCs w:val="28"/>
      <w:lang w:eastAsia="en-US"/>
    </w:rPr>
  </w:style>
  <w:style w:type="character" w:customStyle="1" w:styleId="Ttulo3Char">
    <w:name w:val="Título 3 Char"/>
    <w:link w:val="Ttulo3"/>
    <w:uiPriority w:val="9"/>
    <w:rsid w:val="00A05618"/>
    <w:rPr>
      <w:rFonts w:ascii="Cambria" w:eastAsia="Times New Roman" w:hAnsi="Cambria" w:cs="Times New Roman"/>
      <w:b/>
      <w:bCs/>
      <w:sz w:val="26"/>
      <w:szCs w:val="26"/>
      <w:lang w:eastAsia="en-US"/>
    </w:rPr>
  </w:style>
  <w:style w:type="character" w:customStyle="1" w:styleId="Ttulo4Char">
    <w:name w:val="Título 4 Char"/>
    <w:link w:val="Ttulo4"/>
    <w:uiPriority w:val="9"/>
    <w:rsid w:val="00A05618"/>
    <w:rPr>
      <w:rFonts w:ascii="Calibri" w:eastAsia="Times New Roman" w:hAnsi="Calibri" w:cs="Times New Roman"/>
      <w:b/>
      <w:bCs/>
      <w:sz w:val="28"/>
      <w:szCs w:val="28"/>
      <w:lang w:eastAsia="en-US"/>
    </w:rPr>
  </w:style>
  <w:style w:type="paragraph" w:styleId="Textodebalo">
    <w:name w:val="Balloon Text"/>
    <w:basedOn w:val="Normal"/>
    <w:link w:val="TextodebaloChar"/>
    <w:uiPriority w:val="99"/>
    <w:semiHidden/>
    <w:unhideWhenUsed/>
    <w:rsid w:val="00FE2A45"/>
    <w:pPr>
      <w:spacing w:line="240" w:lineRule="auto"/>
    </w:pPr>
    <w:rPr>
      <w:rFonts w:ascii="Tahoma" w:hAnsi="Tahoma"/>
      <w:sz w:val="16"/>
      <w:szCs w:val="16"/>
      <w:lang w:val="x-none"/>
    </w:rPr>
  </w:style>
  <w:style w:type="character" w:customStyle="1" w:styleId="TextodebaloChar">
    <w:name w:val="Texto de balão Char"/>
    <w:link w:val="Textodebalo"/>
    <w:uiPriority w:val="99"/>
    <w:semiHidden/>
    <w:rsid w:val="00FE2A45"/>
    <w:rPr>
      <w:rFonts w:ascii="Tahoma" w:hAnsi="Tahoma" w:cs="Tahoma"/>
      <w:sz w:val="16"/>
      <w:szCs w:val="16"/>
      <w:lang w:eastAsia="en-US"/>
    </w:rPr>
  </w:style>
  <w:style w:type="paragraph" w:styleId="TextosemFormatao">
    <w:name w:val="Plain Text"/>
    <w:basedOn w:val="Normal"/>
    <w:link w:val="TextosemFormataoChar"/>
    <w:rsid w:val="00ED1428"/>
    <w:pPr>
      <w:spacing w:line="240" w:lineRule="auto"/>
      <w:jc w:val="left"/>
    </w:pPr>
    <w:rPr>
      <w:rFonts w:ascii="Consolas" w:hAnsi="Consolas"/>
      <w:sz w:val="21"/>
      <w:szCs w:val="21"/>
    </w:rPr>
  </w:style>
  <w:style w:type="character" w:customStyle="1" w:styleId="TextosemFormataoChar">
    <w:name w:val="Texto sem Formatação Char"/>
    <w:basedOn w:val="Fontepargpadro"/>
    <w:link w:val="TextosemFormatao"/>
    <w:rsid w:val="00ED1428"/>
    <w:rPr>
      <w:rFonts w:ascii="Consolas" w:hAnsi="Consolas"/>
      <w:sz w:val="21"/>
      <w:szCs w:val="21"/>
      <w:lang w:eastAsia="en-US"/>
    </w:rPr>
  </w:style>
  <w:style w:type="paragraph" w:styleId="PargrafodaLista">
    <w:name w:val="List Paragraph"/>
    <w:basedOn w:val="Normal"/>
    <w:uiPriority w:val="34"/>
    <w:qFormat/>
    <w:rsid w:val="00ED1428"/>
    <w:pPr>
      <w:spacing w:line="240" w:lineRule="auto"/>
      <w:ind w:left="720"/>
      <w:contextualSpacing/>
      <w:jc w:val="left"/>
    </w:pPr>
    <w:rPr>
      <w:rFonts w:ascii="Times New Roman" w:eastAsia="Times New Roman" w:hAnsi="Times New Roman"/>
      <w:szCs w:val="24"/>
      <w:lang w:eastAsia="pt-BR"/>
    </w:rPr>
  </w:style>
  <w:style w:type="character" w:styleId="MenoPendente">
    <w:name w:val="Unresolved Mention"/>
    <w:basedOn w:val="Fontepargpadro"/>
    <w:uiPriority w:val="99"/>
    <w:semiHidden/>
    <w:unhideWhenUsed/>
    <w:rsid w:val="00E25DF1"/>
    <w:rPr>
      <w:color w:val="605E5C"/>
      <w:shd w:val="clear" w:color="auto" w:fill="E1DFDD"/>
    </w:rPr>
  </w:style>
  <w:style w:type="paragraph" w:styleId="Textodenotaderodap">
    <w:name w:val="footnote text"/>
    <w:basedOn w:val="Normal"/>
    <w:link w:val="TextodenotaderodapChar"/>
    <w:unhideWhenUsed/>
    <w:rsid w:val="008226C5"/>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8226C5"/>
    <w:rPr>
      <w:lang w:eastAsia="en-US"/>
    </w:rPr>
  </w:style>
  <w:style w:type="character" w:styleId="Refdenotaderodap">
    <w:name w:val="footnote reference"/>
    <w:basedOn w:val="Fontepargpadro"/>
    <w:uiPriority w:val="99"/>
    <w:semiHidden/>
    <w:unhideWhenUsed/>
    <w:qFormat/>
    <w:rsid w:val="008226C5"/>
    <w:rPr>
      <w:vertAlign w:val="superscript"/>
    </w:rPr>
  </w:style>
  <w:style w:type="character" w:customStyle="1" w:styleId="TextodenotaderodapChar1">
    <w:name w:val="Texto de nota de rodapé Char1"/>
    <w:basedOn w:val="Fontepargpadro"/>
    <w:rsid w:val="008226C5"/>
    <w:rPr>
      <w:rFonts w:ascii="Times New Roman" w:eastAsia="Times New Roman" w:hAnsi="Times New Roman" w:cs="Times New Roman"/>
      <w:sz w:val="20"/>
      <w:szCs w:val="20"/>
      <w:lang w:eastAsia="zh-CN"/>
    </w:rPr>
  </w:style>
  <w:style w:type="paragraph" w:styleId="NormalWeb">
    <w:name w:val="Normal (Web)"/>
    <w:basedOn w:val="Normal"/>
    <w:uiPriority w:val="99"/>
    <w:semiHidden/>
    <w:unhideWhenUsed/>
    <w:rsid w:val="00C076A3"/>
    <w:rPr>
      <w:rFonts w:ascii="Times New Roman" w:hAnsi="Times New Roman"/>
      <w:szCs w:val="24"/>
    </w:rPr>
  </w:style>
  <w:style w:type="table" w:styleId="Tabelacomgrade">
    <w:name w:val="Table Grid"/>
    <w:basedOn w:val="Tabelanormal"/>
    <w:uiPriority w:val="59"/>
    <w:rsid w:val="005F69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554483"/>
    <w:pPr>
      <w:suppressAutoHyphens/>
      <w:spacing w:line="240" w:lineRule="auto"/>
    </w:pPr>
    <w:rPr>
      <w:rFonts w:ascii="Times New Roman" w:eastAsia="Times New Roman" w:hAnsi="Times New Roman"/>
      <w:b/>
      <w:szCs w:val="20"/>
      <w:lang w:eastAsia="ar-SA"/>
    </w:rPr>
  </w:style>
  <w:style w:type="character" w:customStyle="1" w:styleId="CorpodetextoChar">
    <w:name w:val="Corpo de texto Char"/>
    <w:basedOn w:val="Fontepargpadro"/>
    <w:link w:val="Corpodetexto"/>
    <w:rsid w:val="00554483"/>
    <w:rPr>
      <w:rFonts w:ascii="Times New Roman" w:eastAsia="Times New Roman" w:hAnsi="Times New Roman"/>
      <w:b/>
      <w:sz w:val="24"/>
      <w:lang w:eastAsia="ar-SA"/>
    </w:rPr>
  </w:style>
  <w:style w:type="paragraph" w:styleId="Subttulo">
    <w:name w:val="Subtitle"/>
    <w:basedOn w:val="Normal"/>
    <w:next w:val="Normal"/>
    <w:link w:val="SubttuloChar"/>
    <w:uiPriority w:val="11"/>
    <w:qFormat/>
    <w:pPr>
      <w:spacing w:line="240" w:lineRule="auto"/>
      <w:jc w:val="left"/>
    </w:pPr>
    <w:rPr>
      <w:rFonts w:ascii="Times New Roman" w:eastAsia="Times New Roman" w:hAnsi="Times New Roman" w:cs="Times New Roman"/>
      <w:b/>
    </w:rPr>
  </w:style>
  <w:style w:type="character" w:customStyle="1" w:styleId="SubttuloChar">
    <w:name w:val="Subtítulo Char"/>
    <w:basedOn w:val="Fontepargpadro"/>
    <w:link w:val="Subttulo"/>
    <w:rsid w:val="00554483"/>
    <w:rPr>
      <w:rFonts w:ascii="Times New Roman" w:eastAsia="Times New Roman" w:hAnsi="Times New Roman"/>
      <w:b/>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YTOLyQTDnIutmvrSapCWsll4fA==">AMUW2mVhOoQqUcWyJW4PRj51AtsQ5gq1jJ7GfKO6Z5xH45h5pE8jbe9W7PnUHldjj/QT5zVPve3e+eVWvnYbdUUCI5V6+Y2lopYsuzTS8ZHoJtsR+el9QZ0=</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F95D6FD5291DAC44B79CD8B4B4B06F7F" ma:contentTypeVersion="14" ma:contentTypeDescription="Crie um novo documento." ma:contentTypeScope="" ma:versionID="05695618fd992f6a8275cd36f046a056">
  <xsd:schema xmlns:xsd="http://www.w3.org/2001/XMLSchema" xmlns:xs="http://www.w3.org/2001/XMLSchema" xmlns:p="http://schemas.microsoft.com/office/2006/metadata/properties" xmlns:ns2="528e5038-cddd-41ba-b7da-c37f16250336" xmlns:ns3="eb0982ca-2f34-4782-ae56-e7017963951c" targetNamespace="http://schemas.microsoft.com/office/2006/metadata/properties" ma:root="true" ma:fieldsID="18d07b23ac5c8553831f430533d4bae9" ns2:_="" ns3:_="">
    <xsd:import namespace="528e5038-cddd-41ba-b7da-c37f16250336"/>
    <xsd:import namespace="eb0982ca-2f34-4782-ae56-e7017963951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8e5038-cddd-41ba-b7da-c37f162503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Marcações de imagem" ma:readOnly="false" ma:fieldId="{5cf76f15-5ced-4ddc-b409-7134ff3c332f}" ma:taxonomyMulti="true" ma:sspId="0bc5ec6d-4359-4faf-b0b6-2f256882c4a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0982ca-2f34-4782-ae56-e7017963951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748c930-f2d6-4a0e-8d38-f711c89dbfe1}" ma:internalName="TaxCatchAll" ma:showField="CatchAllData" ma:web="eb0982ca-2f34-4782-ae56-e7017963951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7496143-6B30-4AC3-9973-F111948F1FED}"/>
</file>

<file path=customXml/itemProps3.xml><?xml version="1.0" encoding="utf-8"?>
<ds:datastoreItem xmlns:ds="http://schemas.openxmlformats.org/officeDocument/2006/customXml" ds:itemID="{6B9732B7-2C59-4286-B8C3-C9BE2B09FBB0}"/>
</file>

<file path=docProps/app.xml><?xml version="1.0" encoding="utf-8"?>
<Properties xmlns="http://schemas.openxmlformats.org/officeDocument/2006/extended-properties" xmlns:vt="http://schemas.openxmlformats.org/officeDocument/2006/docPropsVTypes">
  <Template>Normal</Template>
  <TotalTime>593</TotalTime>
  <Pages>4</Pages>
  <Words>911</Words>
  <Characters>4921</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dc:creator>
  <cp:lastModifiedBy>Paulo Almeida</cp:lastModifiedBy>
  <cp:revision>7941</cp:revision>
  <dcterms:created xsi:type="dcterms:W3CDTF">2022-06-09T12:00:00Z</dcterms:created>
  <dcterms:modified xsi:type="dcterms:W3CDTF">2022-10-10T17:04:00Z</dcterms:modified>
</cp:coreProperties>
</file>